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86F22" w14:textId="77777777" w:rsidR="0066300E" w:rsidRPr="0066300E" w:rsidRDefault="0066300E" w:rsidP="0066300E">
      <w:pPr>
        <w:spacing w:after="0" w:line="240" w:lineRule="auto"/>
        <w:jc w:val="center"/>
        <w:rPr>
          <w:rFonts w:ascii="Times New Roman" w:eastAsia="Times New Roman" w:hAnsi="Times New Roman" w:cs="Times New Roman"/>
          <w:b/>
          <w:bCs/>
          <w:lang w:val="sr-Latn-RS"/>
        </w:rPr>
      </w:pPr>
      <w:bookmarkStart w:id="0" w:name="_Hlk229482115"/>
      <w:r w:rsidRPr="0066300E">
        <w:rPr>
          <w:rFonts w:ascii="Times New Roman" w:eastAsia="Times New Roman" w:hAnsi="Times New Roman" w:cs="Times New Roman"/>
          <w:b/>
          <w:bCs/>
        </w:rPr>
        <w:t xml:space="preserve">Table 5.2 </w:t>
      </w:r>
      <w:proofErr w:type="spellStart"/>
      <w:r w:rsidRPr="0066300E">
        <w:rPr>
          <w:rFonts w:ascii="Times New Roman" w:eastAsia="Times New Roman" w:hAnsi="Times New Roman" w:cs="Times New Roman"/>
          <w:bCs/>
          <w:lang w:val="sr-Latn-RS"/>
        </w:rPr>
        <w:t>Course</w:t>
      </w:r>
      <w:proofErr w:type="spellEnd"/>
      <w:r w:rsidRPr="0066300E">
        <w:rPr>
          <w:rFonts w:ascii="Times New Roman" w:eastAsia="Times New Roman" w:hAnsi="Times New Roman" w:cs="Times New Roman"/>
          <w:bCs/>
          <w:lang w:val="sr-Latn-RS"/>
        </w:rPr>
        <w:t xml:space="preserve"> </w:t>
      </w:r>
      <w:proofErr w:type="spellStart"/>
      <w:r w:rsidRPr="0066300E">
        <w:rPr>
          <w:rFonts w:ascii="Times New Roman" w:eastAsia="Times New Roman" w:hAnsi="Times New Roman" w:cs="Times New Roman"/>
          <w:bCs/>
          <w:lang w:val="sr-Latn-RS"/>
        </w:rPr>
        <w:t>Syllabus</w:t>
      </w:r>
      <w:proofErr w:type="spellEnd"/>
    </w:p>
    <w:bookmarkEnd w:id="0"/>
    <w:p w14:paraId="2F592EDC" w14:textId="77777777" w:rsidR="001B68C7" w:rsidRDefault="001B68C7">
      <w:pPr>
        <w:spacing w:after="0" w:line="240" w:lineRule="auto"/>
        <w:jc w:val="center"/>
        <w:rPr>
          <w:rFonts w:ascii="Times New Roman" w:eastAsia="Times New Roman" w:hAnsi="Times New Roman" w:cs="Times New Roman"/>
        </w:rPr>
      </w:pPr>
    </w:p>
    <w:tbl>
      <w:tblPr>
        <w:tblW w:w="0" w:type="auto"/>
        <w:jc w:val="center"/>
        <w:tblCellMar>
          <w:left w:w="10" w:type="dxa"/>
          <w:right w:w="10" w:type="dxa"/>
        </w:tblCellMar>
        <w:tblLook w:val="04A0" w:firstRow="1" w:lastRow="0" w:firstColumn="1" w:lastColumn="0" w:noHBand="0" w:noVBand="1"/>
      </w:tblPr>
      <w:tblGrid>
        <w:gridCol w:w="4097"/>
        <w:gridCol w:w="1599"/>
        <w:gridCol w:w="774"/>
        <w:gridCol w:w="1122"/>
        <w:gridCol w:w="1758"/>
      </w:tblGrid>
      <w:tr w:rsidR="001B68C7" w14:paraId="1CA24318" w14:textId="77777777" w:rsidTr="000468B4">
        <w:trPr>
          <w:jc w:val="center"/>
        </w:trPr>
        <w:tc>
          <w:tcPr>
            <w:tcW w:w="9350" w:type="dxa"/>
            <w:gridSpan w:val="5"/>
            <w:tcBorders>
              <w:top w:val="single" w:sz="4" w:space="0" w:color="000000"/>
              <w:left w:val="single" w:sz="4" w:space="0" w:color="000000"/>
              <w:bottom w:val="single" w:sz="4" w:space="0" w:color="000000"/>
              <w:right w:val="single" w:sz="4" w:space="0" w:color="000000"/>
            </w:tcBorders>
            <w:shd w:val="clear" w:color="auto" w:fill="F2F2F2"/>
            <w:tcMar>
              <w:left w:w="80" w:type="dxa"/>
              <w:right w:w="80" w:type="dxa"/>
            </w:tcMar>
            <w:vAlign w:val="center"/>
          </w:tcPr>
          <w:p w14:paraId="0B677FE6" w14:textId="761B2E82" w:rsidR="001B68C7" w:rsidRDefault="0066300E">
            <w:pPr>
              <w:tabs>
                <w:tab w:val="left" w:pos="567"/>
              </w:tabs>
              <w:spacing w:before="60" w:after="60" w:line="240" w:lineRule="auto"/>
            </w:pPr>
            <w:r w:rsidRPr="00F07FF7">
              <w:rPr>
                <w:rFonts w:ascii="Times New Roman" w:hAnsi="Times New Roman" w:cs="Times New Roman"/>
                <w:b/>
                <w:bCs/>
                <w:sz w:val="20"/>
                <w:szCs w:val="20"/>
                <w:lang w:val="en-GB"/>
              </w:rPr>
              <w:t>Study Programme:</w:t>
            </w:r>
            <w:r w:rsidRPr="00664504">
              <w:rPr>
                <w:rFonts w:ascii="Times New Roman" w:hAnsi="Times New Roman" w:cs="Times New Roman"/>
                <w:b/>
                <w:bCs/>
                <w:sz w:val="20"/>
                <w:szCs w:val="20"/>
                <w:lang w:val="en-GB"/>
              </w:rPr>
              <w:t xml:space="preserve"> </w:t>
            </w:r>
            <w:r w:rsidRPr="005C0DC0">
              <w:rPr>
                <w:rFonts w:ascii="Times New Roman" w:hAnsi="Times New Roman" w:cs="Times New Roman"/>
                <w:b/>
                <w:bCs/>
                <w:sz w:val="20"/>
                <w:szCs w:val="20"/>
                <w:lang w:val="en-GB"/>
              </w:rPr>
              <w:t>Economics and Management</w:t>
            </w:r>
          </w:p>
        </w:tc>
      </w:tr>
      <w:tr w:rsidR="001B68C7" w14:paraId="20AF551F" w14:textId="77777777" w:rsidTr="000468B4">
        <w:trPr>
          <w:jc w:val="center"/>
        </w:trPr>
        <w:tc>
          <w:tcPr>
            <w:tcW w:w="9350" w:type="dxa"/>
            <w:gridSpan w:val="5"/>
            <w:tcBorders>
              <w:top w:val="single" w:sz="4" w:space="0" w:color="000000"/>
              <w:left w:val="single" w:sz="4" w:space="0" w:color="000000"/>
              <w:bottom w:val="single" w:sz="4" w:space="0" w:color="000000"/>
              <w:right w:val="single" w:sz="4" w:space="0" w:color="000000"/>
            </w:tcBorders>
            <w:shd w:val="clear" w:color="auto" w:fill="F2F2F2"/>
            <w:tcMar>
              <w:left w:w="80" w:type="dxa"/>
              <w:right w:w="80" w:type="dxa"/>
            </w:tcMar>
            <w:vAlign w:val="center"/>
          </w:tcPr>
          <w:p w14:paraId="17F4AD76" w14:textId="23392A85" w:rsidR="001B68C7" w:rsidRDefault="0066300E">
            <w:pPr>
              <w:tabs>
                <w:tab w:val="left" w:pos="567"/>
              </w:tabs>
              <w:spacing w:before="60" w:after="60" w:line="240" w:lineRule="auto"/>
            </w:pPr>
            <w:r w:rsidRPr="00F07FF7">
              <w:rPr>
                <w:rFonts w:ascii="Times New Roman" w:hAnsi="Times New Roman" w:cs="Times New Roman"/>
                <w:b/>
                <w:bCs/>
                <w:sz w:val="20"/>
                <w:szCs w:val="20"/>
                <w:lang w:val="en-GB"/>
              </w:rPr>
              <w:t>Course Title:</w:t>
            </w:r>
            <w:r w:rsidRPr="00664504">
              <w:rPr>
                <w:rFonts w:ascii="Times New Roman" w:hAnsi="Times New Roman" w:cs="Times New Roman"/>
                <w:b/>
                <w:bCs/>
                <w:sz w:val="20"/>
                <w:szCs w:val="20"/>
                <w:lang w:val="en-GB"/>
              </w:rPr>
              <w:t xml:space="preserve"> </w:t>
            </w:r>
            <w:r w:rsidR="009F65DC">
              <w:rPr>
                <w:rFonts w:ascii="Times New Roman" w:eastAsia="Times New Roman" w:hAnsi="Times New Roman" w:cs="Times New Roman"/>
                <w:b/>
                <w:color w:val="000000"/>
                <w:sz w:val="20"/>
              </w:rPr>
              <w:t xml:space="preserve">Mathematics of risk and uncertainty </w:t>
            </w:r>
          </w:p>
        </w:tc>
      </w:tr>
      <w:tr w:rsidR="001B68C7" w14:paraId="0B80675C" w14:textId="77777777" w:rsidTr="000468B4">
        <w:trPr>
          <w:jc w:val="center"/>
        </w:trPr>
        <w:tc>
          <w:tcPr>
            <w:tcW w:w="9350" w:type="dxa"/>
            <w:gridSpan w:val="5"/>
            <w:tcBorders>
              <w:top w:val="single" w:sz="4" w:space="0" w:color="000000"/>
              <w:left w:val="single" w:sz="4" w:space="0" w:color="000000"/>
              <w:bottom w:val="single" w:sz="4" w:space="0" w:color="000000"/>
              <w:right w:val="single" w:sz="4" w:space="0" w:color="000000"/>
            </w:tcBorders>
            <w:shd w:val="clear" w:color="auto" w:fill="F2F2F2"/>
            <w:tcMar>
              <w:left w:w="80" w:type="dxa"/>
              <w:right w:w="80" w:type="dxa"/>
            </w:tcMar>
            <w:vAlign w:val="center"/>
          </w:tcPr>
          <w:p w14:paraId="01614428" w14:textId="77777777" w:rsidR="001B68C7" w:rsidRPr="007078B7" w:rsidRDefault="009F65DC">
            <w:pPr>
              <w:tabs>
                <w:tab w:val="left" w:pos="567"/>
              </w:tabs>
              <w:spacing w:before="60" w:after="60" w:line="240" w:lineRule="auto"/>
              <w:rPr>
                <w:lang w:val="sr-Latn-RS"/>
              </w:rPr>
            </w:pPr>
            <w:r>
              <w:rPr>
                <w:rFonts w:ascii="Times New Roman" w:eastAsia="Times New Roman" w:hAnsi="Times New Roman" w:cs="Times New Roman"/>
                <w:b/>
                <w:color w:val="000000"/>
                <w:sz w:val="20"/>
              </w:rPr>
              <w:t xml:space="preserve">Lecturer(s): </w:t>
            </w:r>
            <w:r w:rsidR="007078B7" w:rsidRPr="007078B7">
              <w:rPr>
                <w:rFonts w:ascii="Times New Roman" w:eastAsia="Times New Roman" w:hAnsi="Times New Roman" w:cs="Times New Roman"/>
                <w:color w:val="000000"/>
                <w:sz w:val="20"/>
                <w:lang w:val="sr-Latn-RS"/>
              </w:rPr>
              <w:t xml:space="preserve">Žarko Popović, </w:t>
            </w:r>
            <w:proofErr w:type="spellStart"/>
            <w:r w:rsidR="007078B7" w:rsidRPr="007078B7">
              <w:rPr>
                <w:rFonts w:ascii="Times New Roman" w:eastAsia="Times New Roman" w:hAnsi="Times New Roman" w:cs="Times New Roman"/>
                <w:color w:val="000000"/>
                <w:sz w:val="20"/>
                <w:lang w:val="sr-Latn-RS"/>
              </w:rPr>
              <w:t>PhD</w:t>
            </w:r>
            <w:proofErr w:type="spellEnd"/>
          </w:p>
        </w:tc>
      </w:tr>
      <w:tr w:rsidR="001B68C7" w14:paraId="0F659BFB" w14:textId="77777777" w:rsidTr="000468B4">
        <w:trPr>
          <w:jc w:val="center"/>
        </w:trPr>
        <w:tc>
          <w:tcPr>
            <w:tcW w:w="9350" w:type="dxa"/>
            <w:gridSpan w:val="5"/>
            <w:tcBorders>
              <w:top w:val="single" w:sz="4" w:space="0" w:color="000000"/>
              <w:left w:val="single" w:sz="4" w:space="0" w:color="000000"/>
              <w:bottom w:val="single" w:sz="4" w:space="0" w:color="000000"/>
              <w:right w:val="single" w:sz="4" w:space="0" w:color="000000"/>
            </w:tcBorders>
            <w:shd w:val="clear" w:color="auto" w:fill="F2F2F2"/>
            <w:tcMar>
              <w:left w:w="80" w:type="dxa"/>
              <w:right w:w="80" w:type="dxa"/>
            </w:tcMar>
            <w:vAlign w:val="center"/>
          </w:tcPr>
          <w:p w14:paraId="5809EA12" w14:textId="2EBC95D3" w:rsidR="001B68C7" w:rsidRDefault="0066300E">
            <w:pPr>
              <w:tabs>
                <w:tab w:val="left" w:pos="567"/>
              </w:tabs>
              <w:spacing w:before="60" w:after="60" w:line="240" w:lineRule="auto"/>
            </w:pPr>
            <w:r w:rsidRPr="003268A4">
              <w:rPr>
                <w:rFonts w:ascii="Times New Roman" w:hAnsi="Times New Roman" w:cs="Times New Roman"/>
                <w:b/>
                <w:bCs/>
                <w:sz w:val="20"/>
                <w:szCs w:val="20"/>
                <w:lang w:val="en-GB"/>
              </w:rPr>
              <w:t>Status of the Course</w:t>
            </w:r>
            <w:r w:rsidR="009F65DC">
              <w:rPr>
                <w:rFonts w:ascii="Times New Roman" w:eastAsia="Times New Roman" w:hAnsi="Times New Roman" w:cs="Times New Roman"/>
                <w:b/>
                <w:color w:val="000000"/>
                <w:sz w:val="20"/>
              </w:rPr>
              <w:t>:</w:t>
            </w:r>
            <w:r w:rsidR="009F65DC">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E</w:t>
            </w:r>
            <w:r w:rsidR="007078B7">
              <w:rPr>
                <w:rFonts w:ascii="Times New Roman" w:eastAsia="Times New Roman" w:hAnsi="Times New Roman" w:cs="Times New Roman"/>
                <w:color w:val="000000"/>
                <w:sz w:val="20"/>
              </w:rPr>
              <w:t>lective</w:t>
            </w:r>
          </w:p>
        </w:tc>
      </w:tr>
      <w:tr w:rsidR="001B68C7" w14:paraId="34FB7720" w14:textId="77777777" w:rsidTr="000468B4">
        <w:trPr>
          <w:jc w:val="center"/>
        </w:trPr>
        <w:tc>
          <w:tcPr>
            <w:tcW w:w="9350" w:type="dxa"/>
            <w:gridSpan w:val="5"/>
            <w:tcBorders>
              <w:top w:val="single" w:sz="4" w:space="0" w:color="000000"/>
              <w:left w:val="single" w:sz="4" w:space="0" w:color="000000"/>
              <w:bottom w:val="single" w:sz="4" w:space="0" w:color="000000"/>
              <w:right w:val="single" w:sz="4" w:space="0" w:color="000000"/>
            </w:tcBorders>
            <w:shd w:val="clear" w:color="auto" w:fill="F2F2F2"/>
            <w:tcMar>
              <w:left w:w="80" w:type="dxa"/>
              <w:right w:w="80" w:type="dxa"/>
            </w:tcMar>
            <w:vAlign w:val="center"/>
          </w:tcPr>
          <w:p w14:paraId="481DA97A" w14:textId="27B3F048" w:rsidR="001B68C7" w:rsidRPr="007078B7" w:rsidRDefault="009F65DC">
            <w:pPr>
              <w:tabs>
                <w:tab w:val="left" w:pos="567"/>
              </w:tabs>
              <w:spacing w:before="60" w:after="60" w:line="240" w:lineRule="auto"/>
            </w:pPr>
            <w:r>
              <w:rPr>
                <w:rFonts w:ascii="Times New Roman" w:eastAsia="Times New Roman" w:hAnsi="Times New Roman" w:cs="Times New Roman"/>
                <w:b/>
                <w:color w:val="000000"/>
                <w:sz w:val="20"/>
              </w:rPr>
              <w:t xml:space="preserve">Number of ECTS </w:t>
            </w:r>
            <w:r w:rsidR="0066300E">
              <w:rPr>
                <w:rFonts w:ascii="Times New Roman" w:eastAsia="Times New Roman" w:hAnsi="Times New Roman" w:cs="Times New Roman"/>
                <w:b/>
                <w:color w:val="000000"/>
                <w:sz w:val="20"/>
              </w:rPr>
              <w:t>C</w:t>
            </w:r>
            <w:r>
              <w:rPr>
                <w:rFonts w:ascii="Times New Roman" w:eastAsia="Times New Roman" w:hAnsi="Times New Roman" w:cs="Times New Roman"/>
                <w:b/>
                <w:color w:val="000000"/>
                <w:sz w:val="20"/>
              </w:rPr>
              <w:t xml:space="preserve">redits: </w:t>
            </w:r>
            <w:r w:rsidR="007078B7">
              <w:rPr>
                <w:rFonts w:ascii="Times New Roman" w:eastAsia="Times New Roman" w:hAnsi="Times New Roman" w:cs="Times New Roman"/>
                <w:color w:val="000000"/>
                <w:sz w:val="20"/>
              </w:rPr>
              <w:t>7</w:t>
            </w:r>
          </w:p>
        </w:tc>
      </w:tr>
      <w:tr w:rsidR="001B68C7" w14:paraId="17D56C77" w14:textId="77777777" w:rsidTr="000468B4">
        <w:trPr>
          <w:jc w:val="center"/>
        </w:trPr>
        <w:tc>
          <w:tcPr>
            <w:tcW w:w="9350" w:type="dxa"/>
            <w:gridSpan w:val="5"/>
            <w:tcBorders>
              <w:top w:val="single" w:sz="4" w:space="0" w:color="000000"/>
              <w:left w:val="single" w:sz="4" w:space="0" w:color="000000"/>
              <w:bottom w:val="single" w:sz="4" w:space="0" w:color="000000"/>
              <w:right w:val="single" w:sz="4" w:space="0" w:color="000000"/>
            </w:tcBorders>
            <w:shd w:val="clear" w:color="auto" w:fill="F2F2F2"/>
            <w:tcMar>
              <w:left w:w="80" w:type="dxa"/>
              <w:right w:w="80" w:type="dxa"/>
            </w:tcMar>
            <w:vAlign w:val="center"/>
          </w:tcPr>
          <w:p w14:paraId="2E15DD3E" w14:textId="291A1779" w:rsidR="001B68C7" w:rsidRDefault="0066300E">
            <w:pPr>
              <w:tabs>
                <w:tab w:val="left" w:pos="567"/>
              </w:tabs>
              <w:spacing w:before="60" w:after="60" w:line="240" w:lineRule="auto"/>
            </w:pPr>
            <w:r w:rsidRPr="00F07FF7">
              <w:rPr>
                <w:rFonts w:ascii="Times New Roman" w:hAnsi="Times New Roman" w:cs="Times New Roman"/>
                <w:b/>
                <w:bCs/>
                <w:sz w:val="20"/>
                <w:szCs w:val="20"/>
                <w:lang w:val="en-GB"/>
              </w:rPr>
              <w:t>Prerequisites:</w:t>
            </w:r>
          </w:p>
        </w:tc>
      </w:tr>
      <w:tr w:rsidR="001B68C7" w14:paraId="62DC440E" w14:textId="77777777" w:rsidTr="000468B4">
        <w:trPr>
          <w:jc w:val="center"/>
        </w:trPr>
        <w:tc>
          <w:tcPr>
            <w:tcW w:w="9350" w:type="dxa"/>
            <w:gridSpan w:val="5"/>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0FB149E9" w14:textId="77777777" w:rsidR="0066300E" w:rsidRPr="0066300E" w:rsidRDefault="0066300E" w:rsidP="0066300E">
            <w:pPr>
              <w:tabs>
                <w:tab w:val="left" w:pos="567"/>
              </w:tabs>
              <w:spacing w:before="60" w:after="60" w:line="240" w:lineRule="auto"/>
              <w:rPr>
                <w:rFonts w:ascii="Times New Roman" w:eastAsia="Times New Roman" w:hAnsi="Times New Roman" w:cs="Times New Roman"/>
                <w:b/>
                <w:bCs/>
                <w:sz w:val="20"/>
                <w:lang w:val="en-GB"/>
              </w:rPr>
            </w:pPr>
            <w:r w:rsidRPr="0066300E">
              <w:rPr>
                <w:rFonts w:ascii="Times New Roman" w:eastAsia="Times New Roman" w:hAnsi="Times New Roman" w:cs="Times New Roman"/>
                <w:b/>
                <w:bCs/>
                <w:sz w:val="20"/>
                <w:lang w:val="en-GB"/>
              </w:rPr>
              <w:t>Course Objectives</w:t>
            </w:r>
          </w:p>
          <w:p w14:paraId="5C3B1D34" w14:textId="77777777" w:rsidR="001B68C7" w:rsidRDefault="009F65DC" w:rsidP="009F65DC">
            <w:pPr>
              <w:tabs>
                <w:tab w:val="left" w:pos="567"/>
              </w:tabs>
              <w:spacing w:before="60" w:after="60" w:line="240" w:lineRule="auto"/>
              <w:jc w:val="both"/>
            </w:pPr>
            <w:r>
              <w:rPr>
                <w:rFonts w:ascii="Times New Roman" w:eastAsia="Times New Roman" w:hAnsi="Times New Roman" w:cs="Times New Roman"/>
                <w:color w:val="000000"/>
                <w:sz w:val="20"/>
              </w:rPr>
              <w:t>Introducing students to mathematical tools for modeling risk and uncertainty in economics, finance and insurance, while developing the ability to use probabilistic models and stochastic processes for risk assessment and decision making.</w:t>
            </w:r>
          </w:p>
        </w:tc>
      </w:tr>
      <w:tr w:rsidR="001B68C7" w14:paraId="18DBEDE8" w14:textId="77777777" w:rsidTr="000468B4">
        <w:trPr>
          <w:jc w:val="center"/>
        </w:trPr>
        <w:tc>
          <w:tcPr>
            <w:tcW w:w="9350" w:type="dxa"/>
            <w:gridSpan w:val="5"/>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3D6A9D94" w14:textId="77777777" w:rsidR="0066300E" w:rsidRPr="0066300E" w:rsidRDefault="0066300E" w:rsidP="0066300E">
            <w:pPr>
              <w:tabs>
                <w:tab w:val="left" w:pos="567"/>
              </w:tabs>
              <w:spacing w:before="60" w:after="60" w:line="240" w:lineRule="auto"/>
              <w:rPr>
                <w:rFonts w:ascii="Times New Roman" w:eastAsia="Times New Roman" w:hAnsi="Times New Roman" w:cs="Times New Roman"/>
                <w:b/>
                <w:bCs/>
                <w:sz w:val="20"/>
                <w:lang w:val="en-GB"/>
              </w:rPr>
            </w:pPr>
            <w:r w:rsidRPr="0066300E">
              <w:rPr>
                <w:rFonts w:ascii="Times New Roman" w:eastAsia="Times New Roman" w:hAnsi="Times New Roman" w:cs="Times New Roman"/>
                <w:b/>
                <w:bCs/>
                <w:sz w:val="20"/>
                <w:lang w:val="en-GB"/>
              </w:rPr>
              <w:t>Learning Outcomes</w:t>
            </w:r>
          </w:p>
          <w:p w14:paraId="25F3C71E" w14:textId="77777777" w:rsidR="001B68C7" w:rsidRDefault="009F65DC">
            <w:pPr>
              <w:tabs>
                <w:tab w:val="left" w:pos="567"/>
              </w:tabs>
              <w:spacing w:before="60" w:after="6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Choose and apply the appropriate probabilistic model in economic and financial problems.</w:t>
            </w:r>
          </w:p>
          <w:p w14:paraId="142A94AE" w14:textId="77777777" w:rsidR="001B68C7" w:rsidRDefault="009F65DC">
            <w:pPr>
              <w:tabs>
                <w:tab w:val="left" w:pos="567"/>
              </w:tabs>
              <w:spacing w:before="60" w:after="6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It uses Markov chains to model states and transitions (</w:t>
            </w:r>
            <w:proofErr w:type="spellStart"/>
            <w:r>
              <w:rPr>
                <w:rFonts w:ascii="Times New Roman" w:eastAsia="Times New Roman" w:hAnsi="Times New Roman" w:cs="Times New Roman"/>
                <w:sz w:val="20"/>
              </w:rPr>
              <w:t>eg</w:t>
            </w:r>
            <w:proofErr w:type="spellEnd"/>
            <w:r>
              <w:rPr>
                <w:rFonts w:ascii="Times New Roman" w:eastAsia="Times New Roman" w:hAnsi="Times New Roman" w:cs="Times New Roman"/>
                <w:sz w:val="20"/>
              </w:rPr>
              <w:t xml:space="preserve"> rating, risk, behavior).</w:t>
            </w:r>
          </w:p>
          <w:p w14:paraId="40969554" w14:textId="77777777" w:rsidR="001B68C7" w:rsidRDefault="009F65DC">
            <w:pPr>
              <w:tabs>
                <w:tab w:val="left" w:pos="567"/>
              </w:tabs>
              <w:spacing w:before="60" w:after="6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Understand and apply Poisson models of events in time at a basic level.</w:t>
            </w:r>
          </w:p>
          <w:p w14:paraId="6BEB813E" w14:textId="77777777" w:rsidR="001B68C7" w:rsidRDefault="009F65DC">
            <w:pPr>
              <w:tabs>
                <w:tab w:val="left" w:pos="567"/>
              </w:tabs>
              <w:spacing w:before="60" w:after="6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Conducts Monte Carlo simulation to assess risks and scenarios (at a basic level).</w:t>
            </w:r>
          </w:p>
          <w:p w14:paraId="44CA1D89" w14:textId="77777777" w:rsidR="001B68C7" w:rsidRDefault="009F65DC" w:rsidP="009F65DC">
            <w:pPr>
              <w:tabs>
                <w:tab w:val="left" w:pos="567"/>
              </w:tabs>
              <w:spacing w:before="60" w:after="60" w:line="240" w:lineRule="auto"/>
              <w:jc w:val="both"/>
            </w:pPr>
            <w:r>
              <w:rPr>
                <w:rFonts w:ascii="Times New Roman" w:eastAsia="Times New Roman" w:hAnsi="Times New Roman" w:cs="Times New Roman"/>
                <w:sz w:val="20"/>
              </w:rPr>
              <w:t>Interprets basic measures of risk (</w:t>
            </w:r>
            <w:proofErr w:type="spellStart"/>
            <w:r>
              <w:rPr>
                <w:rFonts w:ascii="Times New Roman" w:eastAsia="Times New Roman" w:hAnsi="Times New Roman" w:cs="Times New Roman"/>
                <w:sz w:val="20"/>
              </w:rPr>
              <w:t>VaR</w:t>
            </w:r>
            <w:proofErr w:type="spellEnd"/>
            <w:r>
              <w:rPr>
                <w:rFonts w:ascii="Times New Roman" w:eastAsia="Times New Roman" w:hAnsi="Times New Roman" w:cs="Times New Roman"/>
                <w:sz w:val="20"/>
              </w:rPr>
              <w:t>/ES) and discusses their limitations.</w:t>
            </w:r>
          </w:p>
        </w:tc>
      </w:tr>
      <w:tr w:rsidR="001B68C7" w14:paraId="57D6F3BF" w14:textId="77777777" w:rsidTr="000468B4">
        <w:trPr>
          <w:jc w:val="center"/>
        </w:trPr>
        <w:tc>
          <w:tcPr>
            <w:tcW w:w="9350" w:type="dxa"/>
            <w:gridSpan w:val="5"/>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1F16BDEC" w14:textId="77777777" w:rsidR="0066300E" w:rsidRPr="0066300E" w:rsidRDefault="0066300E" w:rsidP="0066300E">
            <w:pPr>
              <w:tabs>
                <w:tab w:val="left" w:pos="567"/>
              </w:tabs>
              <w:spacing w:before="60" w:after="60" w:line="240" w:lineRule="auto"/>
              <w:rPr>
                <w:rFonts w:ascii="Times New Roman" w:eastAsia="Times New Roman" w:hAnsi="Times New Roman" w:cs="Times New Roman"/>
                <w:b/>
                <w:bCs/>
                <w:sz w:val="20"/>
                <w:lang w:val="en-GB"/>
              </w:rPr>
            </w:pPr>
            <w:r w:rsidRPr="0066300E">
              <w:rPr>
                <w:rFonts w:ascii="Times New Roman" w:eastAsia="Times New Roman" w:hAnsi="Times New Roman" w:cs="Times New Roman"/>
                <w:b/>
                <w:bCs/>
                <w:sz w:val="20"/>
                <w:lang w:val="en-GB"/>
              </w:rPr>
              <w:t>Course Content</w:t>
            </w:r>
          </w:p>
          <w:p w14:paraId="4680D230" w14:textId="77777777" w:rsidR="0066300E" w:rsidRPr="0066300E" w:rsidRDefault="0066300E" w:rsidP="0066300E">
            <w:pPr>
              <w:tabs>
                <w:tab w:val="left" w:pos="567"/>
              </w:tabs>
              <w:spacing w:before="60" w:after="60" w:line="240" w:lineRule="auto"/>
              <w:rPr>
                <w:rFonts w:ascii="Times New Roman" w:eastAsia="Times New Roman" w:hAnsi="Times New Roman" w:cs="Times New Roman"/>
                <w:i/>
                <w:sz w:val="20"/>
                <w:lang w:val="en-GB"/>
              </w:rPr>
            </w:pPr>
            <w:r w:rsidRPr="0066300E">
              <w:rPr>
                <w:rFonts w:ascii="Times New Roman" w:eastAsia="Times New Roman" w:hAnsi="Times New Roman" w:cs="Times New Roman"/>
                <w:i/>
                <w:sz w:val="20"/>
                <w:lang w:val="en-GB"/>
              </w:rPr>
              <w:t>Theoretical Classes</w:t>
            </w:r>
          </w:p>
          <w:p w14:paraId="61747991" w14:textId="77777777" w:rsidR="001B68C7" w:rsidRPr="007078B7" w:rsidRDefault="009F65DC">
            <w:pPr>
              <w:tabs>
                <w:tab w:val="left" w:pos="567"/>
              </w:tabs>
              <w:spacing w:before="60" w:after="60" w:line="240" w:lineRule="auto"/>
              <w:jc w:val="both"/>
              <w:rPr>
                <w:rFonts w:ascii="Times New Roman" w:eastAsia="Times New Roman" w:hAnsi="Times New Roman" w:cs="Times New Roman"/>
                <w:sz w:val="20"/>
              </w:rPr>
            </w:pPr>
            <w:r w:rsidRPr="007078B7">
              <w:rPr>
                <w:rFonts w:ascii="Times New Roman" w:eastAsia="Times New Roman" w:hAnsi="Times New Roman" w:cs="Times New Roman"/>
                <w:sz w:val="20"/>
              </w:rPr>
              <w:t>Probability through models: distributions, expectation, variance - applications.</w:t>
            </w:r>
          </w:p>
          <w:p w14:paraId="4C68A04B" w14:textId="77777777" w:rsidR="001B68C7" w:rsidRPr="007078B7" w:rsidRDefault="009F65DC">
            <w:pPr>
              <w:tabs>
                <w:tab w:val="left" w:pos="567"/>
              </w:tabs>
              <w:spacing w:before="60" w:after="60" w:line="240" w:lineRule="auto"/>
              <w:jc w:val="both"/>
              <w:rPr>
                <w:rFonts w:ascii="Times New Roman" w:eastAsia="Times New Roman" w:hAnsi="Times New Roman" w:cs="Times New Roman"/>
                <w:sz w:val="20"/>
              </w:rPr>
            </w:pPr>
            <w:r w:rsidRPr="007078B7">
              <w:rPr>
                <w:rFonts w:ascii="Times New Roman" w:eastAsia="Times New Roman" w:hAnsi="Times New Roman" w:cs="Times New Roman"/>
                <w:sz w:val="20"/>
              </w:rPr>
              <w:t>Transformations and sums of random variables; approximations and interpretation.</w:t>
            </w:r>
          </w:p>
          <w:p w14:paraId="64DA374F" w14:textId="77777777" w:rsidR="001B68C7" w:rsidRPr="007078B7" w:rsidRDefault="009F65DC">
            <w:pPr>
              <w:tabs>
                <w:tab w:val="left" w:pos="567"/>
              </w:tabs>
              <w:spacing w:before="60" w:after="60" w:line="240" w:lineRule="auto"/>
              <w:jc w:val="both"/>
              <w:rPr>
                <w:rFonts w:ascii="Times New Roman" w:eastAsia="Times New Roman" w:hAnsi="Times New Roman" w:cs="Times New Roman"/>
                <w:sz w:val="20"/>
              </w:rPr>
            </w:pPr>
            <w:r w:rsidRPr="007078B7">
              <w:rPr>
                <w:rFonts w:ascii="Times New Roman" w:eastAsia="Times New Roman" w:hAnsi="Times New Roman" w:cs="Times New Roman"/>
                <w:sz w:val="20"/>
              </w:rPr>
              <w:t>Markov chains: transition matrices, stationary distribution, long-term behavior.</w:t>
            </w:r>
          </w:p>
          <w:p w14:paraId="2288B847" w14:textId="77777777" w:rsidR="001B68C7" w:rsidRPr="007078B7" w:rsidRDefault="009F65DC">
            <w:pPr>
              <w:tabs>
                <w:tab w:val="left" w:pos="567"/>
              </w:tabs>
              <w:spacing w:before="60" w:after="60" w:line="240" w:lineRule="auto"/>
              <w:jc w:val="both"/>
              <w:rPr>
                <w:rFonts w:ascii="Times New Roman" w:eastAsia="Times New Roman" w:hAnsi="Times New Roman" w:cs="Times New Roman"/>
                <w:sz w:val="20"/>
              </w:rPr>
            </w:pPr>
            <w:r w:rsidRPr="007078B7">
              <w:rPr>
                <w:rFonts w:ascii="Times New Roman" w:eastAsia="Times New Roman" w:hAnsi="Times New Roman" w:cs="Times New Roman"/>
                <w:sz w:val="20"/>
              </w:rPr>
              <w:t>Event processes in time: Poisson process (intuition and examples).</w:t>
            </w:r>
          </w:p>
          <w:p w14:paraId="721248D1" w14:textId="77777777" w:rsidR="001B68C7" w:rsidRPr="007078B7" w:rsidRDefault="009F65DC">
            <w:pPr>
              <w:tabs>
                <w:tab w:val="left" w:pos="567"/>
              </w:tabs>
              <w:spacing w:before="60" w:after="60" w:line="240" w:lineRule="auto"/>
              <w:jc w:val="both"/>
              <w:rPr>
                <w:rFonts w:ascii="Times New Roman" w:eastAsia="Times New Roman" w:hAnsi="Times New Roman" w:cs="Times New Roman"/>
                <w:sz w:val="20"/>
              </w:rPr>
            </w:pPr>
            <w:r w:rsidRPr="007078B7">
              <w:rPr>
                <w:rFonts w:ascii="Times New Roman" w:eastAsia="Times New Roman" w:hAnsi="Times New Roman" w:cs="Times New Roman"/>
                <w:sz w:val="20"/>
              </w:rPr>
              <w:t>Monte Carlo simulations: scenario generation, loss probability estimation, intervals.</w:t>
            </w:r>
          </w:p>
          <w:p w14:paraId="42806FA3" w14:textId="77777777" w:rsidR="001B68C7" w:rsidRPr="007078B7" w:rsidRDefault="009F65DC">
            <w:pPr>
              <w:tabs>
                <w:tab w:val="left" w:pos="567"/>
              </w:tabs>
              <w:spacing w:before="60" w:after="60" w:line="240" w:lineRule="auto"/>
              <w:jc w:val="both"/>
              <w:rPr>
                <w:rFonts w:ascii="Times New Roman" w:eastAsia="Times New Roman" w:hAnsi="Times New Roman" w:cs="Times New Roman"/>
                <w:sz w:val="20"/>
              </w:rPr>
            </w:pPr>
            <w:r w:rsidRPr="007078B7">
              <w:rPr>
                <w:rFonts w:ascii="Times New Roman" w:eastAsia="Times New Roman" w:hAnsi="Times New Roman" w:cs="Times New Roman"/>
                <w:sz w:val="20"/>
              </w:rPr>
              <w:t xml:space="preserve">Risk measures: </w:t>
            </w:r>
            <w:proofErr w:type="spellStart"/>
            <w:r w:rsidRPr="007078B7">
              <w:rPr>
                <w:rFonts w:ascii="Times New Roman" w:eastAsia="Times New Roman" w:hAnsi="Times New Roman" w:cs="Times New Roman"/>
                <w:sz w:val="20"/>
              </w:rPr>
              <w:t>VaR</w:t>
            </w:r>
            <w:proofErr w:type="spellEnd"/>
            <w:r w:rsidRPr="007078B7">
              <w:rPr>
                <w:rFonts w:ascii="Times New Roman" w:eastAsia="Times New Roman" w:hAnsi="Times New Roman" w:cs="Times New Roman"/>
                <w:sz w:val="20"/>
              </w:rPr>
              <w:t>/ES, stress tests and scenario analysis (basic level).</w:t>
            </w:r>
          </w:p>
          <w:p w14:paraId="5447A7D7" w14:textId="77777777" w:rsidR="001B68C7" w:rsidRPr="007078B7" w:rsidRDefault="009F65DC">
            <w:pPr>
              <w:tabs>
                <w:tab w:val="left" w:pos="567"/>
              </w:tabs>
              <w:spacing w:before="60" w:after="60" w:line="240" w:lineRule="auto"/>
              <w:jc w:val="both"/>
              <w:rPr>
                <w:rFonts w:ascii="Times New Roman" w:eastAsia="Times New Roman" w:hAnsi="Times New Roman" w:cs="Times New Roman"/>
                <w:sz w:val="20"/>
              </w:rPr>
            </w:pPr>
            <w:r w:rsidRPr="007078B7">
              <w:rPr>
                <w:rFonts w:ascii="Times New Roman" w:eastAsia="Times New Roman" w:hAnsi="Times New Roman" w:cs="Times New Roman"/>
                <w:sz w:val="20"/>
              </w:rPr>
              <w:t>Applications: simple models in finance, insurance and operations (case-based).</w:t>
            </w:r>
          </w:p>
          <w:p w14:paraId="5BFEC4F6" w14:textId="01DE94EC" w:rsidR="001B68C7" w:rsidRPr="0066300E" w:rsidRDefault="0066300E" w:rsidP="009F65DC">
            <w:pPr>
              <w:tabs>
                <w:tab w:val="left" w:pos="567"/>
              </w:tabs>
              <w:spacing w:before="60" w:after="60" w:line="240" w:lineRule="auto"/>
              <w:jc w:val="both"/>
              <w:rPr>
                <w:rFonts w:ascii="Times New Roman" w:eastAsia="Times New Roman" w:hAnsi="Times New Roman" w:cs="Times New Roman"/>
                <w:i/>
                <w:sz w:val="20"/>
                <w:lang w:val="en-GB"/>
              </w:rPr>
            </w:pPr>
            <w:r w:rsidRPr="0066300E">
              <w:rPr>
                <w:rFonts w:ascii="Times New Roman" w:eastAsia="Times New Roman" w:hAnsi="Times New Roman" w:cs="Times New Roman"/>
                <w:i/>
                <w:sz w:val="20"/>
                <w:lang w:val="en-GB"/>
              </w:rPr>
              <w:t xml:space="preserve">Practical </w:t>
            </w:r>
            <w:r w:rsidRPr="0066300E">
              <w:rPr>
                <w:rFonts w:ascii="Times New Roman" w:eastAsia="Times New Roman" w:hAnsi="Times New Roman" w:cs="Times New Roman"/>
                <w:bCs/>
                <w:i/>
                <w:sz w:val="20"/>
                <w:lang w:val="en-GB"/>
              </w:rPr>
              <w:t>Classes - Tutorials</w:t>
            </w:r>
          </w:p>
        </w:tc>
      </w:tr>
      <w:tr w:rsidR="001B68C7" w14:paraId="54DB179E" w14:textId="77777777" w:rsidTr="000468B4">
        <w:trPr>
          <w:jc w:val="center"/>
        </w:trPr>
        <w:tc>
          <w:tcPr>
            <w:tcW w:w="9350" w:type="dxa"/>
            <w:gridSpan w:val="5"/>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6C51D32E" w14:textId="77777777" w:rsidR="001B68C7" w:rsidRDefault="009F65DC">
            <w:pPr>
              <w:tabs>
                <w:tab w:val="left" w:pos="567"/>
              </w:tabs>
              <w:spacing w:before="60" w:after="60" w:line="240" w:lineRule="auto"/>
              <w:rPr>
                <w:rFonts w:ascii="Times New Roman" w:eastAsia="Times New Roman" w:hAnsi="Times New Roman" w:cs="Times New Roman"/>
                <w:b/>
                <w:color w:val="000000"/>
                <w:sz w:val="20"/>
              </w:rPr>
            </w:pPr>
            <w:r>
              <w:rPr>
                <w:rFonts w:ascii="Times New Roman" w:eastAsia="Times New Roman" w:hAnsi="Times New Roman" w:cs="Times New Roman"/>
                <w:b/>
                <w:color w:val="000000"/>
                <w:sz w:val="20"/>
              </w:rPr>
              <w:t>Literature</w:t>
            </w:r>
          </w:p>
          <w:p w14:paraId="1A1F8206" w14:textId="77777777" w:rsidR="007078B7" w:rsidRPr="0066300E" w:rsidRDefault="007078B7" w:rsidP="007078B7">
            <w:pPr>
              <w:pStyle w:val="ListParagraph"/>
              <w:numPr>
                <w:ilvl w:val="0"/>
                <w:numId w:val="2"/>
              </w:numPr>
              <w:spacing w:after="0" w:line="240" w:lineRule="auto"/>
              <w:ind w:left="360"/>
              <w:rPr>
                <w:rFonts w:ascii="Calibri" w:eastAsia="Times New Roman" w:hAnsi="Calibri" w:cs="Calibri"/>
                <w:sz w:val="20"/>
                <w:szCs w:val="20"/>
                <w:lang w:val="de-DE"/>
              </w:rPr>
            </w:pPr>
            <w:r w:rsidRPr="0066300E">
              <w:rPr>
                <w:rFonts w:ascii="Times New Roman" w:eastAsia="Times New Roman" w:hAnsi="Times New Roman" w:cs="Times New Roman"/>
                <w:sz w:val="20"/>
                <w:szCs w:val="20"/>
                <w:lang w:val="de-DE"/>
              </w:rPr>
              <w:t xml:space="preserve">Radenković, B., </w:t>
            </w:r>
            <w:proofErr w:type="spellStart"/>
            <w:r w:rsidRPr="0066300E">
              <w:rPr>
                <w:rFonts w:ascii="Times New Roman" w:eastAsia="Times New Roman" w:hAnsi="Times New Roman" w:cs="Times New Roman"/>
                <w:sz w:val="20"/>
                <w:szCs w:val="20"/>
                <w:lang w:val="de-DE"/>
              </w:rPr>
              <w:t>Stanojević</w:t>
            </w:r>
            <w:proofErr w:type="spellEnd"/>
            <w:r w:rsidRPr="0066300E">
              <w:rPr>
                <w:rFonts w:ascii="Times New Roman" w:eastAsia="Times New Roman" w:hAnsi="Times New Roman" w:cs="Times New Roman"/>
                <w:sz w:val="20"/>
                <w:szCs w:val="20"/>
                <w:lang w:val="de-DE"/>
              </w:rPr>
              <w:t>, M., &amp; Marković, A. (2009). </w:t>
            </w:r>
            <w:proofErr w:type="spellStart"/>
            <w:r w:rsidRPr="0066300E">
              <w:rPr>
                <w:rFonts w:ascii="Times New Roman" w:eastAsia="Times New Roman" w:hAnsi="Times New Roman" w:cs="Times New Roman"/>
                <w:i/>
                <w:iCs/>
                <w:sz w:val="20"/>
                <w:szCs w:val="20"/>
                <w:lang w:val="de-DE"/>
              </w:rPr>
              <w:t>Računarska</w:t>
            </w:r>
            <w:proofErr w:type="spellEnd"/>
            <w:r w:rsidRPr="0066300E">
              <w:rPr>
                <w:rFonts w:ascii="Times New Roman" w:eastAsia="Times New Roman" w:hAnsi="Times New Roman" w:cs="Times New Roman"/>
                <w:i/>
                <w:iCs/>
                <w:sz w:val="20"/>
                <w:szCs w:val="20"/>
                <w:lang w:val="de-DE"/>
              </w:rPr>
              <w:t xml:space="preserve"> </w:t>
            </w:r>
            <w:proofErr w:type="spellStart"/>
            <w:r w:rsidRPr="0066300E">
              <w:rPr>
                <w:rFonts w:ascii="Times New Roman" w:eastAsia="Times New Roman" w:hAnsi="Times New Roman" w:cs="Times New Roman"/>
                <w:i/>
                <w:iCs/>
                <w:sz w:val="20"/>
                <w:szCs w:val="20"/>
                <w:lang w:val="de-DE"/>
              </w:rPr>
              <w:t>simulacija</w:t>
            </w:r>
            <w:proofErr w:type="spellEnd"/>
            <w:r w:rsidRPr="0066300E">
              <w:rPr>
                <w:rFonts w:ascii="Times New Roman" w:eastAsia="Times New Roman" w:hAnsi="Times New Roman" w:cs="Times New Roman"/>
                <w:sz w:val="20"/>
                <w:szCs w:val="20"/>
                <w:lang w:val="de-DE"/>
              </w:rPr>
              <w:t xml:space="preserve">. </w:t>
            </w:r>
            <w:proofErr w:type="spellStart"/>
            <w:r w:rsidRPr="0066300E">
              <w:rPr>
                <w:rFonts w:ascii="Times New Roman" w:eastAsia="Times New Roman" w:hAnsi="Times New Roman" w:cs="Times New Roman"/>
                <w:sz w:val="20"/>
                <w:szCs w:val="20"/>
                <w:lang w:val="de-DE"/>
              </w:rPr>
              <w:t>Fakultet</w:t>
            </w:r>
            <w:proofErr w:type="spellEnd"/>
            <w:r w:rsidRPr="0066300E">
              <w:rPr>
                <w:rFonts w:ascii="Times New Roman" w:eastAsia="Times New Roman" w:hAnsi="Times New Roman" w:cs="Times New Roman"/>
                <w:sz w:val="20"/>
                <w:szCs w:val="20"/>
                <w:lang w:val="de-DE"/>
              </w:rPr>
              <w:t xml:space="preserve"> </w:t>
            </w:r>
            <w:proofErr w:type="spellStart"/>
            <w:r w:rsidRPr="0066300E">
              <w:rPr>
                <w:rFonts w:ascii="Times New Roman" w:eastAsia="Times New Roman" w:hAnsi="Times New Roman" w:cs="Times New Roman"/>
                <w:sz w:val="20"/>
                <w:szCs w:val="20"/>
                <w:lang w:val="de-DE"/>
              </w:rPr>
              <w:t>organizacionih</w:t>
            </w:r>
            <w:proofErr w:type="spellEnd"/>
            <w:r w:rsidRPr="0066300E">
              <w:rPr>
                <w:rFonts w:ascii="Times New Roman" w:eastAsia="Times New Roman" w:hAnsi="Times New Roman" w:cs="Times New Roman"/>
                <w:sz w:val="20"/>
                <w:szCs w:val="20"/>
                <w:lang w:val="de-DE"/>
              </w:rPr>
              <w:t xml:space="preserve"> </w:t>
            </w:r>
            <w:proofErr w:type="spellStart"/>
            <w:r w:rsidRPr="0066300E">
              <w:rPr>
                <w:rFonts w:ascii="Times New Roman" w:eastAsia="Times New Roman" w:hAnsi="Times New Roman" w:cs="Times New Roman"/>
                <w:sz w:val="20"/>
                <w:szCs w:val="20"/>
                <w:lang w:val="de-DE"/>
              </w:rPr>
              <w:t>nauka</w:t>
            </w:r>
            <w:proofErr w:type="spellEnd"/>
            <w:r w:rsidRPr="0066300E">
              <w:rPr>
                <w:rFonts w:ascii="Times New Roman" w:eastAsia="Times New Roman" w:hAnsi="Times New Roman" w:cs="Times New Roman"/>
                <w:sz w:val="20"/>
                <w:szCs w:val="20"/>
                <w:lang w:val="de-DE"/>
              </w:rPr>
              <w:t xml:space="preserve"> i </w:t>
            </w:r>
            <w:proofErr w:type="spellStart"/>
            <w:r w:rsidRPr="0066300E">
              <w:rPr>
                <w:rFonts w:ascii="Times New Roman" w:eastAsia="Times New Roman" w:hAnsi="Times New Roman" w:cs="Times New Roman"/>
                <w:sz w:val="20"/>
                <w:szCs w:val="20"/>
                <w:lang w:val="de-DE"/>
              </w:rPr>
              <w:t>Saobraćajni</w:t>
            </w:r>
            <w:proofErr w:type="spellEnd"/>
            <w:r w:rsidRPr="0066300E">
              <w:rPr>
                <w:rFonts w:ascii="Times New Roman" w:eastAsia="Times New Roman" w:hAnsi="Times New Roman" w:cs="Times New Roman"/>
                <w:sz w:val="20"/>
                <w:szCs w:val="20"/>
                <w:lang w:val="de-DE"/>
              </w:rPr>
              <w:t xml:space="preserve"> </w:t>
            </w:r>
            <w:proofErr w:type="spellStart"/>
            <w:r w:rsidRPr="0066300E">
              <w:rPr>
                <w:rFonts w:ascii="Times New Roman" w:eastAsia="Times New Roman" w:hAnsi="Times New Roman" w:cs="Times New Roman"/>
                <w:sz w:val="20"/>
                <w:szCs w:val="20"/>
                <w:lang w:val="de-DE"/>
              </w:rPr>
              <w:t>fakultet</w:t>
            </w:r>
            <w:proofErr w:type="spellEnd"/>
            <w:r w:rsidRPr="0066300E">
              <w:rPr>
                <w:rFonts w:ascii="Times New Roman" w:eastAsia="Times New Roman" w:hAnsi="Times New Roman" w:cs="Times New Roman"/>
                <w:sz w:val="20"/>
                <w:szCs w:val="20"/>
                <w:lang w:val="de-DE"/>
              </w:rPr>
              <w:t>.</w:t>
            </w:r>
          </w:p>
          <w:p w14:paraId="45CBF2D3" w14:textId="77777777" w:rsidR="007078B7" w:rsidRPr="0066300E" w:rsidRDefault="007078B7" w:rsidP="007078B7">
            <w:pPr>
              <w:pStyle w:val="ListParagraph"/>
              <w:numPr>
                <w:ilvl w:val="0"/>
                <w:numId w:val="2"/>
              </w:numPr>
              <w:spacing w:after="0" w:line="240" w:lineRule="auto"/>
              <w:ind w:left="360"/>
              <w:rPr>
                <w:rFonts w:ascii="Calibri" w:eastAsia="Times New Roman" w:hAnsi="Calibri" w:cs="Calibri"/>
                <w:sz w:val="20"/>
                <w:szCs w:val="20"/>
                <w:lang w:val="de-DE"/>
              </w:rPr>
            </w:pPr>
            <w:proofErr w:type="spellStart"/>
            <w:r w:rsidRPr="007078B7">
              <w:rPr>
                <w:rFonts w:ascii="Times New Roman" w:eastAsia="Times New Roman" w:hAnsi="Times New Roman" w:cs="Times New Roman"/>
                <w:sz w:val="20"/>
                <w:szCs w:val="20"/>
              </w:rPr>
              <w:t>Urošević</w:t>
            </w:r>
            <w:proofErr w:type="spellEnd"/>
            <w:r w:rsidRPr="007078B7">
              <w:rPr>
                <w:rFonts w:ascii="Times New Roman" w:eastAsia="Times New Roman" w:hAnsi="Times New Roman" w:cs="Times New Roman"/>
                <w:sz w:val="20"/>
                <w:szCs w:val="20"/>
              </w:rPr>
              <w:t>, B. (2010). </w:t>
            </w:r>
            <w:r w:rsidRPr="007078B7">
              <w:rPr>
                <w:rFonts w:ascii="Times New Roman" w:eastAsia="Times New Roman" w:hAnsi="Times New Roman" w:cs="Times New Roman"/>
                <w:i/>
                <w:iCs/>
                <w:sz w:val="20"/>
                <w:szCs w:val="20"/>
              </w:rPr>
              <w:t>Value at Risk</w:t>
            </w:r>
            <w:r w:rsidRPr="007078B7">
              <w:rPr>
                <w:rFonts w:ascii="Times New Roman" w:eastAsia="Times New Roman" w:hAnsi="Times New Roman" w:cs="Times New Roman"/>
                <w:sz w:val="20"/>
                <w:szCs w:val="20"/>
              </w:rPr>
              <w:t xml:space="preserve">. </w:t>
            </w:r>
            <w:r w:rsidRPr="0066300E">
              <w:rPr>
                <w:rFonts w:ascii="Times New Roman" w:eastAsia="Times New Roman" w:hAnsi="Times New Roman" w:cs="Times New Roman"/>
                <w:sz w:val="20"/>
                <w:szCs w:val="20"/>
                <w:lang w:val="de-DE"/>
              </w:rPr>
              <w:t xml:space="preserve">Ekonomski </w:t>
            </w:r>
            <w:proofErr w:type="spellStart"/>
            <w:r w:rsidRPr="0066300E">
              <w:rPr>
                <w:rFonts w:ascii="Times New Roman" w:eastAsia="Times New Roman" w:hAnsi="Times New Roman" w:cs="Times New Roman"/>
                <w:sz w:val="20"/>
                <w:szCs w:val="20"/>
                <w:lang w:val="de-DE"/>
              </w:rPr>
              <w:t>fakultet</w:t>
            </w:r>
            <w:proofErr w:type="spellEnd"/>
            <w:r w:rsidRPr="0066300E">
              <w:rPr>
                <w:rFonts w:ascii="Times New Roman" w:eastAsia="Times New Roman" w:hAnsi="Times New Roman" w:cs="Times New Roman"/>
                <w:sz w:val="20"/>
                <w:szCs w:val="20"/>
                <w:lang w:val="de-DE"/>
              </w:rPr>
              <w:t xml:space="preserve"> </w:t>
            </w:r>
            <w:proofErr w:type="spellStart"/>
            <w:r w:rsidRPr="0066300E">
              <w:rPr>
                <w:rFonts w:ascii="Times New Roman" w:eastAsia="Times New Roman" w:hAnsi="Times New Roman" w:cs="Times New Roman"/>
                <w:sz w:val="20"/>
                <w:szCs w:val="20"/>
                <w:lang w:val="de-DE"/>
              </w:rPr>
              <w:t>Univerziteta</w:t>
            </w:r>
            <w:proofErr w:type="spellEnd"/>
            <w:r w:rsidRPr="0066300E">
              <w:rPr>
                <w:rFonts w:ascii="Times New Roman" w:eastAsia="Times New Roman" w:hAnsi="Times New Roman" w:cs="Times New Roman"/>
                <w:sz w:val="20"/>
                <w:szCs w:val="20"/>
                <w:lang w:val="de-DE"/>
              </w:rPr>
              <w:t xml:space="preserve"> u </w:t>
            </w:r>
            <w:proofErr w:type="spellStart"/>
            <w:r w:rsidRPr="0066300E">
              <w:rPr>
                <w:rFonts w:ascii="Times New Roman" w:eastAsia="Times New Roman" w:hAnsi="Times New Roman" w:cs="Times New Roman"/>
                <w:sz w:val="20"/>
                <w:szCs w:val="20"/>
                <w:lang w:val="de-DE"/>
              </w:rPr>
              <w:t>Beogradu</w:t>
            </w:r>
            <w:proofErr w:type="spellEnd"/>
            <w:r w:rsidRPr="0066300E">
              <w:rPr>
                <w:rFonts w:ascii="Times New Roman" w:eastAsia="Times New Roman" w:hAnsi="Times New Roman" w:cs="Times New Roman"/>
                <w:sz w:val="20"/>
                <w:szCs w:val="20"/>
                <w:lang w:val="de-DE"/>
              </w:rPr>
              <w:t>.</w:t>
            </w:r>
          </w:p>
          <w:p w14:paraId="3C2F6FE7" w14:textId="77777777" w:rsidR="007078B7" w:rsidRPr="007078B7" w:rsidRDefault="007078B7" w:rsidP="007078B7">
            <w:pPr>
              <w:pStyle w:val="ListParagraph"/>
              <w:numPr>
                <w:ilvl w:val="0"/>
                <w:numId w:val="2"/>
              </w:numPr>
              <w:spacing w:after="0" w:line="240" w:lineRule="auto"/>
              <w:ind w:left="360"/>
              <w:rPr>
                <w:rFonts w:ascii="Calibri" w:eastAsia="Times New Roman" w:hAnsi="Calibri" w:cs="Calibri"/>
                <w:sz w:val="20"/>
                <w:szCs w:val="20"/>
              </w:rPr>
            </w:pPr>
            <w:proofErr w:type="spellStart"/>
            <w:r w:rsidRPr="0066300E">
              <w:rPr>
                <w:rFonts w:ascii="Times New Roman" w:eastAsia="Times New Roman" w:hAnsi="Times New Roman" w:cs="Times New Roman"/>
                <w:sz w:val="20"/>
                <w:szCs w:val="20"/>
                <w:lang w:val="de-DE"/>
              </w:rPr>
              <w:t>Krčevinac</w:t>
            </w:r>
            <w:proofErr w:type="spellEnd"/>
            <w:r w:rsidRPr="0066300E">
              <w:rPr>
                <w:rFonts w:ascii="Times New Roman" w:eastAsia="Times New Roman" w:hAnsi="Times New Roman" w:cs="Times New Roman"/>
                <w:sz w:val="20"/>
                <w:szCs w:val="20"/>
                <w:lang w:val="de-DE"/>
              </w:rPr>
              <w:t xml:space="preserve">, S., </w:t>
            </w:r>
            <w:proofErr w:type="spellStart"/>
            <w:r w:rsidRPr="0066300E">
              <w:rPr>
                <w:rFonts w:ascii="Times New Roman" w:eastAsia="Times New Roman" w:hAnsi="Times New Roman" w:cs="Times New Roman"/>
                <w:sz w:val="20"/>
                <w:szCs w:val="20"/>
                <w:lang w:val="de-DE"/>
              </w:rPr>
              <w:t>Čangalović</w:t>
            </w:r>
            <w:proofErr w:type="spellEnd"/>
            <w:r w:rsidRPr="0066300E">
              <w:rPr>
                <w:rFonts w:ascii="Times New Roman" w:eastAsia="Times New Roman" w:hAnsi="Times New Roman" w:cs="Times New Roman"/>
                <w:sz w:val="20"/>
                <w:szCs w:val="20"/>
                <w:lang w:val="de-DE"/>
              </w:rPr>
              <w:t>, M., Kovačević-Vujčić, V., Martić, M., &amp; Vujošević, M. (2006). </w:t>
            </w:r>
            <w:proofErr w:type="spellStart"/>
            <w:r w:rsidRPr="007078B7">
              <w:rPr>
                <w:rFonts w:ascii="Times New Roman" w:eastAsia="Times New Roman" w:hAnsi="Times New Roman" w:cs="Times New Roman"/>
                <w:i/>
                <w:iCs/>
                <w:sz w:val="20"/>
                <w:szCs w:val="20"/>
              </w:rPr>
              <w:t>Operaciona</w:t>
            </w:r>
            <w:proofErr w:type="spellEnd"/>
            <w:r w:rsidRPr="007078B7">
              <w:rPr>
                <w:rFonts w:ascii="Times New Roman" w:eastAsia="Times New Roman" w:hAnsi="Times New Roman" w:cs="Times New Roman"/>
                <w:i/>
                <w:iCs/>
                <w:sz w:val="20"/>
                <w:szCs w:val="20"/>
              </w:rPr>
              <w:t xml:space="preserve"> </w:t>
            </w:r>
            <w:proofErr w:type="spellStart"/>
            <w:r w:rsidRPr="007078B7">
              <w:rPr>
                <w:rFonts w:ascii="Times New Roman" w:eastAsia="Times New Roman" w:hAnsi="Times New Roman" w:cs="Times New Roman"/>
                <w:i/>
                <w:iCs/>
                <w:sz w:val="20"/>
                <w:szCs w:val="20"/>
              </w:rPr>
              <w:t>istraživanja</w:t>
            </w:r>
            <w:proofErr w:type="spellEnd"/>
            <w:r w:rsidRPr="007078B7">
              <w:rPr>
                <w:rFonts w:ascii="Times New Roman" w:eastAsia="Times New Roman" w:hAnsi="Times New Roman" w:cs="Times New Roman"/>
                <w:i/>
                <w:iCs/>
                <w:sz w:val="20"/>
                <w:szCs w:val="20"/>
              </w:rPr>
              <w:t xml:space="preserve"> 2</w:t>
            </w:r>
            <w:r w:rsidRPr="007078B7">
              <w:rPr>
                <w:rFonts w:ascii="Times New Roman" w:eastAsia="Times New Roman" w:hAnsi="Times New Roman" w:cs="Times New Roman"/>
                <w:sz w:val="20"/>
                <w:szCs w:val="20"/>
              </w:rPr>
              <w:t xml:space="preserve">. </w:t>
            </w:r>
            <w:proofErr w:type="spellStart"/>
            <w:r w:rsidRPr="007078B7">
              <w:rPr>
                <w:rFonts w:ascii="Times New Roman" w:eastAsia="Times New Roman" w:hAnsi="Times New Roman" w:cs="Times New Roman"/>
                <w:sz w:val="20"/>
                <w:szCs w:val="20"/>
              </w:rPr>
              <w:t>Fakultet</w:t>
            </w:r>
            <w:proofErr w:type="spellEnd"/>
            <w:r w:rsidRPr="007078B7">
              <w:rPr>
                <w:rFonts w:ascii="Times New Roman" w:eastAsia="Times New Roman" w:hAnsi="Times New Roman" w:cs="Times New Roman"/>
                <w:sz w:val="20"/>
                <w:szCs w:val="20"/>
              </w:rPr>
              <w:t xml:space="preserve"> </w:t>
            </w:r>
            <w:proofErr w:type="spellStart"/>
            <w:r w:rsidRPr="007078B7">
              <w:rPr>
                <w:rFonts w:ascii="Times New Roman" w:eastAsia="Times New Roman" w:hAnsi="Times New Roman" w:cs="Times New Roman"/>
                <w:sz w:val="20"/>
                <w:szCs w:val="20"/>
              </w:rPr>
              <w:t>organizacionih</w:t>
            </w:r>
            <w:proofErr w:type="spellEnd"/>
            <w:r w:rsidRPr="007078B7">
              <w:rPr>
                <w:rFonts w:ascii="Times New Roman" w:eastAsia="Times New Roman" w:hAnsi="Times New Roman" w:cs="Times New Roman"/>
                <w:sz w:val="20"/>
                <w:szCs w:val="20"/>
              </w:rPr>
              <w:t xml:space="preserve"> </w:t>
            </w:r>
            <w:proofErr w:type="spellStart"/>
            <w:r w:rsidRPr="007078B7">
              <w:rPr>
                <w:rFonts w:ascii="Times New Roman" w:eastAsia="Times New Roman" w:hAnsi="Times New Roman" w:cs="Times New Roman"/>
                <w:sz w:val="20"/>
                <w:szCs w:val="20"/>
              </w:rPr>
              <w:t>nauka</w:t>
            </w:r>
            <w:proofErr w:type="spellEnd"/>
            <w:r w:rsidRPr="007078B7">
              <w:rPr>
                <w:rFonts w:ascii="Times New Roman" w:eastAsia="Times New Roman" w:hAnsi="Times New Roman" w:cs="Times New Roman"/>
                <w:sz w:val="20"/>
                <w:szCs w:val="20"/>
              </w:rPr>
              <w:t>.</w:t>
            </w:r>
          </w:p>
          <w:p w14:paraId="02E4D64D" w14:textId="77777777" w:rsidR="007078B7" w:rsidRPr="007078B7" w:rsidRDefault="007078B7" w:rsidP="007078B7">
            <w:pPr>
              <w:pStyle w:val="ListParagraph"/>
              <w:numPr>
                <w:ilvl w:val="0"/>
                <w:numId w:val="2"/>
              </w:numPr>
              <w:spacing w:after="0" w:line="235" w:lineRule="atLeast"/>
              <w:ind w:left="360"/>
              <w:rPr>
                <w:rFonts w:ascii="Calibri" w:eastAsia="Times New Roman" w:hAnsi="Calibri" w:cs="Calibri"/>
                <w:sz w:val="20"/>
                <w:szCs w:val="20"/>
              </w:rPr>
            </w:pPr>
            <w:r w:rsidRPr="007078B7">
              <w:rPr>
                <w:rFonts w:ascii="Times New Roman" w:eastAsia="Times New Roman" w:hAnsi="Times New Roman" w:cs="Times New Roman"/>
                <w:sz w:val="20"/>
                <w:szCs w:val="20"/>
              </w:rPr>
              <w:t xml:space="preserve">Martić, M., Stanojević, M., Makajić-Nikolić, D., Savić, G., Kuzmanović, M., Panić, B., &amp; Andrić </w:t>
            </w:r>
            <w:proofErr w:type="spellStart"/>
            <w:r w:rsidRPr="007078B7">
              <w:rPr>
                <w:rFonts w:ascii="Times New Roman" w:eastAsia="Times New Roman" w:hAnsi="Times New Roman" w:cs="Times New Roman"/>
                <w:sz w:val="20"/>
                <w:szCs w:val="20"/>
              </w:rPr>
              <w:t>Gušavac</w:t>
            </w:r>
            <w:proofErr w:type="spellEnd"/>
            <w:r w:rsidRPr="007078B7">
              <w:rPr>
                <w:rFonts w:ascii="Times New Roman" w:eastAsia="Times New Roman" w:hAnsi="Times New Roman" w:cs="Times New Roman"/>
                <w:sz w:val="20"/>
                <w:szCs w:val="20"/>
              </w:rPr>
              <w:t>, B. (2009). </w:t>
            </w:r>
            <w:proofErr w:type="spellStart"/>
            <w:r w:rsidRPr="007078B7">
              <w:rPr>
                <w:rFonts w:ascii="Times New Roman" w:eastAsia="Times New Roman" w:hAnsi="Times New Roman" w:cs="Times New Roman"/>
                <w:i/>
                <w:iCs/>
                <w:sz w:val="20"/>
                <w:szCs w:val="20"/>
              </w:rPr>
              <w:t>Operaciona</w:t>
            </w:r>
            <w:proofErr w:type="spellEnd"/>
            <w:r w:rsidRPr="007078B7">
              <w:rPr>
                <w:rFonts w:ascii="Times New Roman" w:eastAsia="Times New Roman" w:hAnsi="Times New Roman" w:cs="Times New Roman"/>
                <w:i/>
                <w:iCs/>
                <w:sz w:val="20"/>
                <w:szCs w:val="20"/>
              </w:rPr>
              <w:t xml:space="preserve"> </w:t>
            </w:r>
            <w:proofErr w:type="spellStart"/>
            <w:r w:rsidRPr="007078B7">
              <w:rPr>
                <w:rFonts w:ascii="Times New Roman" w:eastAsia="Times New Roman" w:hAnsi="Times New Roman" w:cs="Times New Roman"/>
                <w:i/>
                <w:iCs/>
                <w:sz w:val="20"/>
                <w:szCs w:val="20"/>
              </w:rPr>
              <w:t>istraživanja</w:t>
            </w:r>
            <w:proofErr w:type="spellEnd"/>
            <w:r w:rsidRPr="007078B7">
              <w:rPr>
                <w:rFonts w:ascii="Times New Roman" w:eastAsia="Times New Roman" w:hAnsi="Times New Roman" w:cs="Times New Roman"/>
                <w:i/>
                <w:iCs/>
                <w:sz w:val="20"/>
                <w:szCs w:val="20"/>
              </w:rPr>
              <w:t xml:space="preserve"> 2: </w:t>
            </w:r>
            <w:proofErr w:type="spellStart"/>
            <w:r w:rsidRPr="007078B7">
              <w:rPr>
                <w:rFonts w:ascii="Times New Roman" w:eastAsia="Times New Roman" w:hAnsi="Times New Roman" w:cs="Times New Roman"/>
                <w:i/>
                <w:iCs/>
                <w:sz w:val="20"/>
                <w:szCs w:val="20"/>
              </w:rPr>
              <w:t>Zbirka</w:t>
            </w:r>
            <w:proofErr w:type="spellEnd"/>
            <w:r w:rsidRPr="007078B7">
              <w:rPr>
                <w:rFonts w:ascii="Times New Roman" w:eastAsia="Times New Roman" w:hAnsi="Times New Roman" w:cs="Times New Roman"/>
                <w:i/>
                <w:iCs/>
                <w:sz w:val="20"/>
                <w:szCs w:val="20"/>
              </w:rPr>
              <w:t xml:space="preserve"> </w:t>
            </w:r>
            <w:proofErr w:type="spellStart"/>
            <w:r w:rsidRPr="007078B7">
              <w:rPr>
                <w:rFonts w:ascii="Times New Roman" w:eastAsia="Times New Roman" w:hAnsi="Times New Roman" w:cs="Times New Roman"/>
                <w:i/>
                <w:iCs/>
                <w:sz w:val="20"/>
                <w:szCs w:val="20"/>
              </w:rPr>
              <w:t>zadataka</w:t>
            </w:r>
            <w:proofErr w:type="spellEnd"/>
            <w:r w:rsidRPr="007078B7">
              <w:rPr>
                <w:rFonts w:ascii="Times New Roman" w:eastAsia="Times New Roman" w:hAnsi="Times New Roman" w:cs="Times New Roman"/>
                <w:sz w:val="20"/>
                <w:szCs w:val="20"/>
              </w:rPr>
              <w:t xml:space="preserve">. </w:t>
            </w:r>
            <w:proofErr w:type="spellStart"/>
            <w:r w:rsidRPr="007078B7">
              <w:rPr>
                <w:rFonts w:ascii="Times New Roman" w:eastAsia="Times New Roman" w:hAnsi="Times New Roman" w:cs="Times New Roman"/>
                <w:sz w:val="20"/>
                <w:szCs w:val="20"/>
              </w:rPr>
              <w:t>Fakultet</w:t>
            </w:r>
            <w:proofErr w:type="spellEnd"/>
            <w:r w:rsidRPr="007078B7">
              <w:rPr>
                <w:rFonts w:ascii="Times New Roman" w:eastAsia="Times New Roman" w:hAnsi="Times New Roman" w:cs="Times New Roman"/>
                <w:sz w:val="20"/>
                <w:szCs w:val="20"/>
              </w:rPr>
              <w:t xml:space="preserve"> </w:t>
            </w:r>
            <w:proofErr w:type="spellStart"/>
            <w:r w:rsidRPr="007078B7">
              <w:rPr>
                <w:rFonts w:ascii="Times New Roman" w:eastAsia="Times New Roman" w:hAnsi="Times New Roman" w:cs="Times New Roman"/>
                <w:sz w:val="20"/>
                <w:szCs w:val="20"/>
              </w:rPr>
              <w:t>organizacionih</w:t>
            </w:r>
            <w:proofErr w:type="spellEnd"/>
            <w:r w:rsidRPr="007078B7">
              <w:rPr>
                <w:rFonts w:ascii="Times New Roman" w:eastAsia="Times New Roman" w:hAnsi="Times New Roman" w:cs="Times New Roman"/>
                <w:sz w:val="20"/>
                <w:szCs w:val="20"/>
              </w:rPr>
              <w:t xml:space="preserve"> </w:t>
            </w:r>
            <w:proofErr w:type="spellStart"/>
            <w:r w:rsidRPr="007078B7">
              <w:rPr>
                <w:rFonts w:ascii="Times New Roman" w:eastAsia="Times New Roman" w:hAnsi="Times New Roman" w:cs="Times New Roman"/>
                <w:sz w:val="20"/>
                <w:szCs w:val="20"/>
              </w:rPr>
              <w:t>nauka</w:t>
            </w:r>
            <w:proofErr w:type="spellEnd"/>
            <w:r w:rsidRPr="007078B7">
              <w:rPr>
                <w:rFonts w:ascii="Times New Roman" w:eastAsia="Times New Roman" w:hAnsi="Times New Roman" w:cs="Times New Roman"/>
                <w:sz w:val="20"/>
                <w:szCs w:val="20"/>
              </w:rPr>
              <w:t>.</w:t>
            </w:r>
          </w:p>
          <w:p w14:paraId="1FFDF23C" w14:textId="77777777" w:rsidR="001B68C7" w:rsidRPr="007078B7" w:rsidRDefault="009F65DC" w:rsidP="007078B7">
            <w:pPr>
              <w:pStyle w:val="ListParagraph"/>
              <w:numPr>
                <w:ilvl w:val="0"/>
                <w:numId w:val="2"/>
              </w:numPr>
              <w:tabs>
                <w:tab w:val="left" w:pos="360"/>
              </w:tabs>
              <w:spacing w:after="0" w:line="276" w:lineRule="auto"/>
              <w:ind w:left="360"/>
              <w:rPr>
                <w:rFonts w:ascii="Times New Roman" w:eastAsia="Times New Roman" w:hAnsi="Times New Roman" w:cs="Times New Roman"/>
                <w:color w:val="222222"/>
                <w:sz w:val="20"/>
                <w:shd w:val="clear" w:color="auto" w:fill="FFFFFF"/>
              </w:rPr>
            </w:pPr>
            <w:r w:rsidRPr="007078B7">
              <w:rPr>
                <w:rFonts w:ascii="Times New Roman" w:eastAsia="Times New Roman" w:hAnsi="Times New Roman" w:cs="Times New Roman"/>
                <w:color w:val="222222"/>
                <w:sz w:val="20"/>
                <w:shd w:val="clear" w:color="auto" w:fill="FFFFFF"/>
              </w:rPr>
              <w:t>Grinstead, C. M., &amp; Snell, J. L. (2012). </w:t>
            </w:r>
            <w:r w:rsidRPr="007078B7">
              <w:rPr>
                <w:rFonts w:ascii="Times New Roman" w:eastAsia="Times New Roman" w:hAnsi="Times New Roman" w:cs="Times New Roman"/>
                <w:i/>
                <w:color w:val="222222"/>
                <w:sz w:val="20"/>
                <w:shd w:val="clear" w:color="auto" w:fill="FFFFFF"/>
              </w:rPr>
              <w:t>Introduction to probability</w:t>
            </w:r>
            <w:r w:rsidRPr="007078B7">
              <w:rPr>
                <w:rFonts w:ascii="Times New Roman" w:eastAsia="Times New Roman" w:hAnsi="Times New Roman" w:cs="Times New Roman"/>
                <w:color w:val="222222"/>
                <w:sz w:val="20"/>
                <w:shd w:val="clear" w:color="auto" w:fill="FFFFFF"/>
              </w:rPr>
              <w:t>. American Mathematical Soc.</w:t>
            </w:r>
          </w:p>
          <w:p w14:paraId="6C42AC5B" w14:textId="77777777" w:rsidR="001B68C7" w:rsidRDefault="009F65DC" w:rsidP="007078B7">
            <w:pPr>
              <w:pStyle w:val="ListParagraph"/>
              <w:numPr>
                <w:ilvl w:val="0"/>
                <w:numId w:val="2"/>
              </w:numPr>
              <w:tabs>
                <w:tab w:val="left" w:pos="360"/>
              </w:tabs>
              <w:spacing w:after="0" w:line="276" w:lineRule="auto"/>
              <w:ind w:left="360"/>
            </w:pPr>
            <w:r w:rsidRPr="007078B7">
              <w:rPr>
                <w:rFonts w:ascii="Times New Roman" w:eastAsia="Times New Roman" w:hAnsi="Times New Roman" w:cs="Times New Roman"/>
                <w:color w:val="222222"/>
                <w:sz w:val="20"/>
                <w:shd w:val="clear" w:color="auto" w:fill="FFFFFF"/>
              </w:rPr>
              <w:t>Ross, S. M. (2020). </w:t>
            </w:r>
            <w:r w:rsidRPr="007078B7">
              <w:rPr>
                <w:rFonts w:ascii="Times New Roman" w:eastAsia="Times New Roman" w:hAnsi="Times New Roman" w:cs="Times New Roman"/>
                <w:i/>
                <w:color w:val="222222"/>
                <w:sz w:val="20"/>
                <w:shd w:val="clear" w:color="auto" w:fill="FFFFFF"/>
              </w:rPr>
              <w:t>A first course in probability</w:t>
            </w:r>
            <w:r w:rsidRPr="007078B7">
              <w:rPr>
                <w:rFonts w:ascii="Times New Roman" w:eastAsia="Times New Roman" w:hAnsi="Times New Roman" w:cs="Times New Roman"/>
                <w:color w:val="222222"/>
                <w:sz w:val="20"/>
                <w:shd w:val="clear" w:color="auto" w:fill="FFFFFF"/>
              </w:rPr>
              <w:t>. Harlow, UK: Pearson.</w:t>
            </w:r>
          </w:p>
        </w:tc>
      </w:tr>
      <w:tr w:rsidR="000468B4" w14:paraId="41E34A0A" w14:textId="77777777" w:rsidTr="000468B4">
        <w:trPr>
          <w:jc w:val="center"/>
        </w:trPr>
        <w:tc>
          <w:tcPr>
            <w:tcW w:w="40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80" w:type="dxa"/>
              <w:right w:w="80" w:type="dxa"/>
            </w:tcMar>
            <w:vAlign w:val="center"/>
          </w:tcPr>
          <w:p w14:paraId="7425EC46" w14:textId="214ECCAB" w:rsidR="000468B4" w:rsidRDefault="000468B4" w:rsidP="000468B4">
            <w:pPr>
              <w:tabs>
                <w:tab w:val="left" w:pos="567"/>
              </w:tabs>
              <w:spacing w:before="60" w:after="60" w:line="240" w:lineRule="auto"/>
            </w:pPr>
            <w:r w:rsidRPr="00F07FF7">
              <w:rPr>
                <w:rFonts w:ascii="Times New Roman" w:hAnsi="Times New Roman" w:cs="Times New Roman"/>
                <w:b/>
                <w:bCs/>
                <w:sz w:val="20"/>
                <w:szCs w:val="20"/>
                <w:lang w:val="en-GB"/>
              </w:rPr>
              <w:t>Contact Hours</w:t>
            </w:r>
          </w:p>
        </w:tc>
        <w:tc>
          <w:tcPr>
            <w:tcW w:w="237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80" w:type="dxa"/>
              <w:right w:w="80" w:type="dxa"/>
            </w:tcMar>
            <w:vAlign w:val="center"/>
          </w:tcPr>
          <w:p w14:paraId="6DE63E80" w14:textId="50800F2D" w:rsidR="000468B4" w:rsidRDefault="000468B4" w:rsidP="000468B4">
            <w:pPr>
              <w:tabs>
                <w:tab w:val="left" w:pos="567"/>
              </w:tabs>
              <w:spacing w:before="60" w:after="60" w:line="240" w:lineRule="auto"/>
            </w:pPr>
            <w:r w:rsidRPr="00F07FF7">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3</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80" w:type="dxa"/>
              <w:right w:w="80" w:type="dxa"/>
            </w:tcMar>
            <w:vAlign w:val="center"/>
          </w:tcPr>
          <w:p w14:paraId="34F8A51E" w14:textId="4CDF2566" w:rsidR="000468B4" w:rsidRDefault="000468B4" w:rsidP="000468B4">
            <w:pPr>
              <w:tabs>
                <w:tab w:val="left" w:pos="567"/>
              </w:tabs>
              <w:spacing w:before="60" w:after="60" w:line="240" w:lineRule="auto"/>
            </w:pPr>
            <w:r w:rsidRPr="00F07FF7">
              <w:rPr>
                <w:rFonts w:ascii="Times New Roman" w:hAnsi="Times New Roman" w:cs="Times New Roman"/>
                <w:b/>
                <w:sz w:val="20"/>
                <w:szCs w:val="20"/>
                <w:lang w:val="en-GB"/>
              </w:rPr>
              <w:t>Practical Classes</w:t>
            </w:r>
            <w:r w:rsidRPr="00F07FF7">
              <w:rPr>
                <w:rFonts w:ascii="Times New Roman" w:hAnsi="Times New Roman" w:cs="Times New Roman"/>
                <w:bCs/>
                <w:sz w:val="20"/>
                <w:szCs w:val="20"/>
                <w:lang w:val="en-GB"/>
              </w:rPr>
              <w:t>:</w:t>
            </w:r>
            <w:r w:rsidRPr="00F07FF7">
              <w:rPr>
                <w:rFonts w:ascii="Times New Roman" w:hAnsi="Times New Roman" w:cs="Times New Roman"/>
                <w:b/>
                <w:sz w:val="20"/>
                <w:szCs w:val="20"/>
                <w:lang w:val="en-GB"/>
              </w:rPr>
              <w:t xml:space="preserve"> </w:t>
            </w:r>
            <w:r>
              <w:rPr>
                <w:rFonts w:ascii="Times New Roman" w:hAnsi="Times New Roman" w:cs="Times New Roman"/>
                <w:b/>
                <w:sz w:val="20"/>
                <w:szCs w:val="20"/>
                <w:lang w:val="en-GB"/>
              </w:rPr>
              <w:t>2</w:t>
            </w:r>
          </w:p>
        </w:tc>
      </w:tr>
      <w:tr w:rsidR="000468B4" w14:paraId="4631EA79" w14:textId="77777777" w:rsidTr="000468B4">
        <w:trPr>
          <w:jc w:val="center"/>
        </w:trPr>
        <w:tc>
          <w:tcPr>
            <w:tcW w:w="9350" w:type="dxa"/>
            <w:gridSpan w:val="5"/>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085EB6C3" w14:textId="77777777" w:rsidR="00B50514" w:rsidRPr="00443D85" w:rsidRDefault="00B50514" w:rsidP="00B5051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4CD6A2D5" w14:textId="77777777" w:rsidR="000468B4" w:rsidRDefault="000468B4" w:rsidP="000468B4">
            <w:pPr>
              <w:tabs>
                <w:tab w:val="left" w:pos="567"/>
              </w:tabs>
              <w:spacing w:before="60" w:after="6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Teaching: lectures + exercises with practical examples and mini-simulations (Excel and/or R/Python - basic).</w:t>
            </w:r>
          </w:p>
          <w:p w14:paraId="6131951A" w14:textId="77777777" w:rsidR="000468B4" w:rsidRDefault="000468B4" w:rsidP="000468B4">
            <w:pPr>
              <w:tabs>
                <w:tab w:val="left" w:pos="567"/>
              </w:tabs>
              <w:spacing w:before="60" w:after="60" w:line="240" w:lineRule="auto"/>
            </w:pPr>
            <w:r>
              <w:rPr>
                <w:rFonts w:ascii="Times New Roman" w:eastAsia="Times New Roman" w:hAnsi="Times New Roman" w:cs="Times New Roman"/>
                <w:color w:val="000000"/>
                <w:sz w:val="20"/>
              </w:rPr>
              <w:t>Grade (proposal): colloquiums 40%, simulation task 20%, final exam 40%.</w:t>
            </w:r>
          </w:p>
        </w:tc>
      </w:tr>
      <w:tr w:rsidR="000468B4" w14:paraId="1E72CC53" w14:textId="77777777" w:rsidTr="000468B4">
        <w:trPr>
          <w:jc w:val="center"/>
        </w:trPr>
        <w:tc>
          <w:tcPr>
            <w:tcW w:w="9350" w:type="dxa"/>
            <w:gridSpan w:val="5"/>
            <w:tcBorders>
              <w:top w:val="single" w:sz="4" w:space="0" w:color="000000"/>
              <w:left w:val="single" w:sz="4" w:space="0" w:color="000000"/>
              <w:bottom w:val="single" w:sz="4" w:space="0" w:color="000000"/>
              <w:right w:val="single" w:sz="4" w:space="0" w:color="000000"/>
            </w:tcBorders>
            <w:shd w:val="clear" w:color="auto" w:fill="F2F2F2"/>
            <w:tcMar>
              <w:left w:w="80" w:type="dxa"/>
              <w:right w:w="80" w:type="dxa"/>
            </w:tcMar>
            <w:vAlign w:val="center"/>
          </w:tcPr>
          <w:p w14:paraId="03FD109B" w14:textId="06F67EEC" w:rsidR="000468B4" w:rsidRDefault="007E2312" w:rsidP="000468B4">
            <w:pPr>
              <w:tabs>
                <w:tab w:val="left" w:pos="567"/>
              </w:tabs>
              <w:spacing w:before="60" w:after="60" w:line="240" w:lineRule="auto"/>
            </w:pPr>
            <w:r w:rsidRPr="005F3A1E">
              <w:rPr>
                <w:rFonts w:ascii="Times New Roman" w:hAnsi="Times New Roman" w:cs="Times New Roman"/>
                <w:b/>
                <w:bCs/>
                <w:sz w:val="20"/>
                <w:szCs w:val="20"/>
              </w:rPr>
              <w:t>Assessment Methods (maximum number of points 100)</w:t>
            </w:r>
          </w:p>
        </w:tc>
      </w:tr>
      <w:tr w:rsidR="0066021D" w14:paraId="3611F803" w14:textId="77777777" w:rsidTr="000468B4">
        <w:trPr>
          <w:jc w:val="center"/>
        </w:trPr>
        <w:tc>
          <w:tcPr>
            <w:tcW w:w="4097" w:type="dxa"/>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3515409A" w14:textId="243065AD" w:rsidR="0066021D" w:rsidRDefault="0066021D" w:rsidP="0066021D">
            <w:pPr>
              <w:tabs>
                <w:tab w:val="left" w:pos="567"/>
              </w:tabs>
              <w:spacing w:before="60" w:after="60" w:line="240" w:lineRule="auto"/>
            </w:pPr>
            <w:r w:rsidRPr="005F3A1E">
              <w:rPr>
                <w:rFonts w:ascii="Times New Roman" w:hAnsi="Times New Roman" w:cs="Times New Roman"/>
                <w:b/>
                <w:bCs/>
                <w:sz w:val="20"/>
                <w:szCs w:val="20"/>
              </w:rPr>
              <w:lastRenderedPageBreak/>
              <w:t>Pre-Examination O</w:t>
            </w:r>
            <w:r w:rsidRPr="005F3A1E">
              <w:rPr>
                <w:rFonts w:ascii="Times New Roman" w:hAnsi="Times New Roman" w:cs="Times New Roman"/>
                <w:b/>
                <w:iCs/>
                <w:sz w:val="20"/>
                <w:szCs w:val="20"/>
              </w:rPr>
              <w:t>bligations</w:t>
            </w:r>
          </w:p>
        </w:tc>
        <w:tc>
          <w:tcPr>
            <w:tcW w:w="1599" w:type="dxa"/>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0B5C337C" w14:textId="77777777" w:rsidR="0066021D" w:rsidRDefault="0066021D" w:rsidP="0066021D">
            <w:pPr>
              <w:tabs>
                <w:tab w:val="left" w:pos="567"/>
              </w:tabs>
              <w:spacing w:before="60" w:after="60" w:line="240" w:lineRule="auto"/>
            </w:pPr>
            <w:r>
              <w:rPr>
                <w:rFonts w:ascii="Times New Roman" w:eastAsia="Times New Roman" w:hAnsi="Times New Roman" w:cs="Times New Roman"/>
                <w:color w:val="000000"/>
                <w:sz w:val="20"/>
              </w:rPr>
              <w:t>Points</w:t>
            </w:r>
          </w:p>
        </w:tc>
        <w:tc>
          <w:tcPr>
            <w:tcW w:w="1896" w:type="dxa"/>
            <w:gridSpan w:val="2"/>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6B2FBFDC" w14:textId="77777777" w:rsidR="0066021D" w:rsidRDefault="0066021D" w:rsidP="0066021D">
            <w:pPr>
              <w:tabs>
                <w:tab w:val="left" w:pos="567"/>
              </w:tabs>
              <w:spacing w:before="60" w:after="60" w:line="240" w:lineRule="auto"/>
            </w:pPr>
            <w:r>
              <w:rPr>
                <w:rFonts w:ascii="Times New Roman" w:eastAsia="Times New Roman" w:hAnsi="Times New Roman" w:cs="Times New Roman"/>
                <w:b/>
                <w:color w:val="000000"/>
                <w:sz w:val="20"/>
              </w:rPr>
              <w:t>Final exam</w:t>
            </w:r>
          </w:p>
        </w:tc>
        <w:tc>
          <w:tcPr>
            <w:tcW w:w="1758" w:type="dxa"/>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21E05462" w14:textId="77777777" w:rsidR="0066021D" w:rsidRDefault="0066021D" w:rsidP="0066021D">
            <w:pPr>
              <w:tabs>
                <w:tab w:val="left" w:pos="567"/>
              </w:tabs>
              <w:spacing w:before="60" w:after="60" w:line="240" w:lineRule="auto"/>
            </w:pPr>
            <w:r>
              <w:rPr>
                <w:rFonts w:ascii="Times New Roman" w:eastAsia="Times New Roman" w:hAnsi="Times New Roman" w:cs="Times New Roman"/>
                <w:color w:val="000000"/>
                <w:sz w:val="20"/>
              </w:rPr>
              <w:t>Points</w:t>
            </w:r>
          </w:p>
        </w:tc>
      </w:tr>
      <w:tr w:rsidR="0066021D" w14:paraId="1F80A361" w14:textId="77777777" w:rsidTr="000468B4">
        <w:trPr>
          <w:jc w:val="center"/>
        </w:trPr>
        <w:tc>
          <w:tcPr>
            <w:tcW w:w="4097" w:type="dxa"/>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6A645EB5" w14:textId="36E706FE" w:rsidR="0066021D" w:rsidRDefault="0066021D" w:rsidP="0066021D">
            <w:pPr>
              <w:tabs>
                <w:tab w:val="left" w:pos="567"/>
              </w:tabs>
              <w:spacing w:before="60" w:after="60" w:line="240" w:lineRule="auto"/>
            </w:pPr>
            <w:r w:rsidRPr="005F3A1E">
              <w:rPr>
                <w:rFonts w:ascii="Times New Roman" w:hAnsi="Times New Roman" w:cs="Times New Roman"/>
                <w:sz w:val="20"/>
                <w:szCs w:val="20"/>
              </w:rPr>
              <w:t>Class participation</w:t>
            </w:r>
          </w:p>
        </w:tc>
        <w:tc>
          <w:tcPr>
            <w:tcW w:w="1599" w:type="dxa"/>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27923ADE" w14:textId="465A32EB" w:rsidR="0066021D" w:rsidRPr="007078B7" w:rsidRDefault="0066021D" w:rsidP="0066021D">
            <w:pPr>
              <w:tabs>
                <w:tab w:val="left" w:pos="567"/>
              </w:tabs>
              <w:spacing w:before="60" w:after="60" w:line="240" w:lineRule="auto"/>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1896" w:type="dxa"/>
            <w:gridSpan w:val="2"/>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2FE92CD1" w14:textId="77777777" w:rsidR="0066021D" w:rsidRDefault="0066021D" w:rsidP="0066021D">
            <w:pPr>
              <w:tabs>
                <w:tab w:val="left" w:pos="567"/>
              </w:tabs>
              <w:spacing w:before="60" w:after="60" w:line="240" w:lineRule="auto"/>
            </w:pPr>
            <w:r>
              <w:rPr>
                <w:rFonts w:ascii="Times New Roman" w:eastAsia="Times New Roman" w:hAnsi="Times New Roman" w:cs="Times New Roman"/>
                <w:color w:val="000000"/>
                <w:sz w:val="20"/>
              </w:rPr>
              <w:t>Written exam</w:t>
            </w:r>
          </w:p>
        </w:tc>
        <w:tc>
          <w:tcPr>
            <w:tcW w:w="1758" w:type="dxa"/>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1F69236C" w14:textId="77777777" w:rsidR="0066021D" w:rsidRPr="007078B7" w:rsidRDefault="0066021D" w:rsidP="0066021D">
            <w:pPr>
              <w:tabs>
                <w:tab w:val="left" w:pos="567"/>
              </w:tabs>
              <w:spacing w:before="60" w:after="60" w:line="240" w:lineRule="auto"/>
              <w:rPr>
                <w:rFonts w:ascii="Times New Roman" w:eastAsia="Calibri" w:hAnsi="Times New Roman" w:cs="Times New Roman"/>
                <w:sz w:val="20"/>
                <w:szCs w:val="20"/>
              </w:rPr>
            </w:pPr>
            <w:r w:rsidRPr="007078B7">
              <w:rPr>
                <w:rFonts w:ascii="Times New Roman" w:eastAsia="Calibri" w:hAnsi="Times New Roman" w:cs="Times New Roman"/>
                <w:sz w:val="20"/>
                <w:szCs w:val="20"/>
              </w:rPr>
              <w:t>50</w:t>
            </w:r>
          </w:p>
        </w:tc>
      </w:tr>
      <w:tr w:rsidR="0066021D" w14:paraId="2387A16E" w14:textId="77777777" w:rsidTr="000468B4">
        <w:trPr>
          <w:jc w:val="center"/>
        </w:trPr>
        <w:tc>
          <w:tcPr>
            <w:tcW w:w="4097" w:type="dxa"/>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25087C1C" w14:textId="2F93E86A" w:rsidR="0066021D" w:rsidRDefault="0066021D" w:rsidP="0066021D">
            <w:pPr>
              <w:tabs>
                <w:tab w:val="left" w:pos="567"/>
              </w:tabs>
              <w:spacing w:before="60" w:after="60" w:line="240" w:lineRule="auto"/>
            </w:pPr>
            <w:r w:rsidRPr="005F3A1E">
              <w:rPr>
                <w:rFonts w:ascii="Times New Roman" w:hAnsi="Times New Roman" w:cs="Times New Roman"/>
                <w:sz w:val="20"/>
                <w:szCs w:val="20"/>
              </w:rPr>
              <w:t>Mid-term exams</w:t>
            </w:r>
          </w:p>
        </w:tc>
        <w:tc>
          <w:tcPr>
            <w:tcW w:w="1599" w:type="dxa"/>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518DF6AB" w14:textId="4F99FEB0" w:rsidR="0066021D" w:rsidRPr="007078B7" w:rsidRDefault="0066021D" w:rsidP="0066021D">
            <w:pPr>
              <w:tabs>
                <w:tab w:val="left" w:pos="567"/>
              </w:tabs>
              <w:spacing w:before="60" w:after="60" w:line="240" w:lineRule="auto"/>
              <w:rPr>
                <w:rFonts w:ascii="Times New Roman" w:eastAsia="Calibri" w:hAnsi="Times New Roman" w:cs="Times New Roman"/>
                <w:sz w:val="20"/>
                <w:szCs w:val="20"/>
              </w:rPr>
            </w:pPr>
            <w:r w:rsidRPr="007078B7">
              <w:rPr>
                <w:rFonts w:ascii="Times New Roman" w:eastAsia="Calibri" w:hAnsi="Times New Roman" w:cs="Times New Roman"/>
                <w:sz w:val="20"/>
                <w:szCs w:val="20"/>
              </w:rPr>
              <w:t>20</w:t>
            </w:r>
          </w:p>
        </w:tc>
        <w:tc>
          <w:tcPr>
            <w:tcW w:w="1896" w:type="dxa"/>
            <w:gridSpan w:val="2"/>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4E3CD650" w14:textId="77777777" w:rsidR="0066021D" w:rsidRDefault="0066021D" w:rsidP="0066021D">
            <w:pPr>
              <w:tabs>
                <w:tab w:val="left" w:pos="567"/>
              </w:tabs>
              <w:spacing w:before="60" w:after="60" w:line="240" w:lineRule="auto"/>
            </w:pPr>
            <w:r>
              <w:rPr>
                <w:rFonts w:ascii="Times New Roman" w:eastAsia="Times New Roman" w:hAnsi="Times New Roman" w:cs="Times New Roman"/>
                <w:color w:val="000000"/>
                <w:sz w:val="20"/>
              </w:rPr>
              <w:t>Oral exam</w:t>
            </w:r>
          </w:p>
        </w:tc>
        <w:tc>
          <w:tcPr>
            <w:tcW w:w="1758" w:type="dxa"/>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0EF68CE3" w14:textId="77777777" w:rsidR="0066021D" w:rsidRDefault="0066021D" w:rsidP="0066021D">
            <w:pPr>
              <w:spacing w:before="60" w:after="60" w:line="240" w:lineRule="auto"/>
              <w:rPr>
                <w:rFonts w:ascii="Calibri" w:eastAsia="Calibri" w:hAnsi="Calibri" w:cs="Calibri"/>
              </w:rPr>
            </w:pPr>
          </w:p>
        </w:tc>
      </w:tr>
      <w:tr w:rsidR="0066021D" w14:paraId="7939F246" w14:textId="77777777" w:rsidTr="000468B4">
        <w:trPr>
          <w:jc w:val="center"/>
        </w:trPr>
        <w:tc>
          <w:tcPr>
            <w:tcW w:w="4097" w:type="dxa"/>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2548BEF2" w14:textId="5EB0526F" w:rsidR="0066021D" w:rsidRDefault="0066021D" w:rsidP="0066021D">
            <w:pPr>
              <w:tabs>
                <w:tab w:val="left" w:pos="567"/>
              </w:tabs>
              <w:spacing w:before="60" w:after="60" w:line="240" w:lineRule="auto"/>
            </w:pPr>
            <w:r>
              <w:rPr>
                <w:rFonts w:ascii="Times New Roman" w:hAnsi="Times New Roman" w:cs="Times New Roman"/>
                <w:sz w:val="20"/>
                <w:szCs w:val="20"/>
              </w:rPr>
              <w:t xml:space="preserve">Term papers </w:t>
            </w:r>
          </w:p>
        </w:tc>
        <w:tc>
          <w:tcPr>
            <w:tcW w:w="1599" w:type="dxa"/>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72D2166A" w14:textId="2C65B9D8" w:rsidR="0066021D" w:rsidRPr="007078B7" w:rsidRDefault="0066021D" w:rsidP="0066021D">
            <w:pPr>
              <w:tabs>
                <w:tab w:val="left" w:pos="567"/>
              </w:tabs>
              <w:spacing w:before="60" w:after="60" w:line="240" w:lineRule="auto"/>
              <w:rPr>
                <w:rFonts w:ascii="Times New Roman" w:eastAsia="Calibri" w:hAnsi="Times New Roman" w:cs="Times New Roman"/>
                <w:sz w:val="20"/>
                <w:szCs w:val="20"/>
              </w:rPr>
            </w:pPr>
            <w:r w:rsidRPr="007078B7">
              <w:rPr>
                <w:rFonts w:ascii="Times New Roman" w:eastAsia="Calibri" w:hAnsi="Times New Roman" w:cs="Times New Roman"/>
                <w:sz w:val="20"/>
                <w:szCs w:val="20"/>
              </w:rPr>
              <w:t>10</w:t>
            </w:r>
          </w:p>
        </w:tc>
        <w:tc>
          <w:tcPr>
            <w:tcW w:w="1896" w:type="dxa"/>
            <w:gridSpan w:val="2"/>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00B2CBCF" w14:textId="1E88D45E" w:rsidR="0066021D" w:rsidRDefault="0066021D" w:rsidP="0066021D">
            <w:pPr>
              <w:tabs>
                <w:tab w:val="left" w:pos="567"/>
              </w:tabs>
              <w:spacing w:before="60" w:after="60" w:line="240" w:lineRule="auto"/>
            </w:pPr>
          </w:p>
        </w:tc>
        <w:tc>
          <w:tcPr>
            <w:tcW w:w="1758" w:type="dxa"/>
            <w:tcBorders>
              <w:top w:val="single" w:sz="4" w:space="0" w:color="000000"/>
              <w:left w:val="single" w:sz="4" w:space="0" w:color="000000"/>
              <w:bottom w:val="single" w:sz="4" w:space="0" w:color="000000"/>
              <w:right w:val="single" w:sz="4" w:space="0" w:color="000000"/>
            </w:tcBorders>
            <w:tcMar>
              <w:left w:w="80" w:type="dxa"/>
              <w:right w:w="80" w:type="dxa"/>
            </w:tcMar>
            <w:vAlign w:val="center"/>
          </w:tcPr>
          <w:p w14:paraId="66417BDE" w14:textId="77777777" w:rsidR="0066021D" w:rsidRDefault="0066021D" w:rsidP="0066021D">
            <w:pPr>
              <w:spacing w:before="60" w:after="60" w:line="240" w:lineRule="auto"/>
              <w:rPr>
                <w:rFonts w:ascii="Calibri" w:eastAsia="Calibri" w:hAnsi="Calibri" w:cs="Calibri"/>
              </w:rPr>
            </w:pPr>
          </w:p>
        </w:tc>
      </w:tr>
    </w:tbl>
    <w:p w14:paraId="1717B480" w14:textId="77777777" w:rsidR="001B68C7" w:rsidRDefault="001B68C7">
      <w:pPr>
        <w:spacing w:after="0" w:line="240" w:lineRule="auto"/>
        <w:rPr>
          <w:rFonts w:ascii="Calibri" w:eastAsia="Calibri" w:hAnsi="Calibri" w:cs="Calibri"/>
          <w:color w:val="000000"/>
        </w:rPr>
      </w:pPr>
    </w:p>
    <w:sectPr w:rsidR="001B68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071A0"/>
    <w:multiLevelType w:val="multilevel"/>
    <w:tmpl w:val="54B61B6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F8C7765"/>
    <w:multiLevelType w:val="hybridMultilevel"/>
    <w:tmpl w:val="2CBCB326"/>
    <w:lvl w:ilvl="0" w:tplc="33F6B456">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5905921">
    <w:abstractNumId w:val="0"/>
  </w:num>
  <w:num w:numId="2" w16cid:durableId="272788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8C7"/>
    <w:rsid w:val="000468B4"/>
    <w:rsid w:val="001B68C7"/>
    <w:rsid w:val="004F253C"/>
    <w:rsid w:val="0066021D"/>
    <w:rsid w:val="0066300E"/>
    <w:rsid w:val="007078B7"/>
    <w:rsid w:val="007E2312"/>
    <w:rsid w:val="009F65DC"/>
    <w:rsid w:val="00B50514"/>
    <w:rsid w:val="00B879B8"/>
    <w:rsid w:val="00CA677C"/>
    <w:rsid w:val="00CD5F4A"/>
    <w:rsid w:val="00FC23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A70C4"/>
  <w15:docId w15:val="{08F9768A-2254-41B0-8A61-43AFBE89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5DC"/>
    <w:pPr>
      <w:ind w:left="720"/>
      <w:contextualSpacing/>
    </w:pPr>
  </w:style>
  <w:style w:type="paragraph" w:customStyle="1" w:styleId="Body">
    <w:name w:val="Body"/>
    <w:rsid w:val="00B50514"/>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978270">
      <w:bodyDiv w:val="1"/>
      <w:marLeft w:val="0"/>
      <w:marRight w:val="0"/>
      <w:marTop w:val="0"/>
      <w:marBottom w:val="0"/>
      <w:divBdr>
        <w:top w:val="none" w:sz="0" w:space="0" w:color="auto"/>
        <w:left w:val="none" w:sz="0" w:space="0" w:color="auto"/>
        <w:bottom w:val="none" w:sz="0" w:space="0" w:color="auto"/>
        <w:right w:val="none" w:sz="0" w:space="0" w:color="auto"/>
      </w:divBdr>
      <w:divsChild>
        <w:div w:id="138479067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14</cp:revision>
  <dcterms:created xsi:type="dcterms:W3CDTF">2026-03-21T10:23:00Z</dcterms:created>
  <dcterms:modified xsi:type="dcterms:W3CDTF">2026-06-03T11:53:00Z</dcterms:modified>
</cp:coreProperties>
</file>